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73389" w:rsidRDefault="001215D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215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83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72D6E" w:rsidRPr="0017477C" w:rsidRDefault="00572D6E" w:rsidP="0017477C">
                  <w:pPr>
                    <w:jc w:val="both"/>
                  </w:pPr>
                  <w:r w:rsidRPr="00773389">
                    <w:t xml:space="preserve">Приложение  к ОПОП по направлению подготовки </w:t>
                  </w:r>
                  <w:r w:rsidRPr="0017477C">
                    <w:rPr>
                      <w:b/>
                    </w:rPr>
                    <w:t>44.03.05 Педагогическое образование</w:t>
                  </w:r>
                  <w:r>
                    <w:t xml:space="preserve"> (с двумя проф</w:t>
                  </w:r>
                  <w:r>
                    <w:t>и</w:t>
                  </w:r>
                  <w:r>
                    <w:t>лями подготовки)</w:t>
                  </w:r>
                  <w:r w:rsidRPr="00A333D0">
                    <w:t xml:space="preserve"> (уровень бакалавриата), Направле</w:t>
                  </w:r>
                  <w:r w:rsidRPr="00A333D0">
                    <w:t>н</w:t>
                  </w:r>
                  <w:r w:rsidRPr="00A333D0">
                    <w:t>ность (профиль) программы</w:t>
                  </w:r>
                  <w:r w:rsidRPr="0017477C">
                    <w:rPr>
                      <w:b/>
                    </w:rPr>
                    <w:t>«Начальное образование» и «Иностранный язык (английский язык)»</w:t>
                  </w:r>
                  <w:r w:rsidRPr="005D46BF">
                    <w:t xml:space="preserve">,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ОмГА от </w:t>
                  </w:r>
                  <w:bookmarkStart w:id="0" w:name="_Hlk105602957"/>
                  <w:r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bookmarkEnd w:id="0"/>
                <w:p w:rsidR="00572D6E" w:rsidRPr="00773389" w:rsidRDefault="00572D6E" w:rsidP="00D1753D">
                  <w:pPr>
                    <w:jc w:val="both"/>
                  </w:pPr>
                </w:p>
              </w:txbxContent>
            </v:textbox>
          </v:shape>
        </w:pict>
      </w:r>
      <w:r w:rsidR="00773389" w:rsidRPr="00773389">
        <w:rPr>
          <w:rFonts w:eastAsia="Courier New"/>
          <w:b/>
          <w:bCs/>
          <w:sz w:val="24"/>
          <w:szCs w:val="24"/>
        </w:rPr>
        <w:t>ф</w:t>
      </w:r>
    </w:p>
    <w:p w:rsidR="00D1753D" w:rsidRPr="00773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73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73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73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73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33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73389" w:rsidRDefault="007D54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7733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7477C" w:rsidRDefault="0017477C" w:rsidP="0017477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3049"/>
      <w:bookmarkStart w:id="3" w:name="_Hlk105077921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C94464" w:rsidRPr="00773389" w:rsidRDefault="001215D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215D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72D6E" w:rsidRPr="00C94464" w:rsidRDefault="00572D6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2D6E" w:rsidRPr="00C94464" w:rsidRDefault="00572D6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72D6E" w:rsidRDefault="00572D6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2D6E" w:rsidRPr="00C94464" w:rsidRDefault="00572D6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6E0E" w:rsidRPr="002520B3" w:rsidRDefault="003A6E0E" w:rsidP="003A6E0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572D6E" w:rsidRPr="00C94464" w:rsidRDefault="00572D6E" w:rsidP="003A6E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73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73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73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73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7338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7338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7733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733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733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7338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73389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7338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F4070" w:rsidRPr="00773389" w:rsidRDefault="00F635E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ТЕОРИЯ и практика  ПЕРЕВОДА</w:t>
      </w:r>
    </w:p>
    <w:p w:rsidR="00C94464" w:rsidRPr="00773389" w:rsidRDefault="00F635E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Б1.В.ДВ.01.01</w:t>
      </w:r>
    </w:p>
    <w:p w:rsidR="007F4B97" w:rsidRPr="00773389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77338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733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7338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733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7338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7338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7338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733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733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B45DBF">
        <w:rPr>
          <w:rFonts w:eastAsia="Courier New"/>
          <w:sz w:val="24"/>
          <w:szCs w:val="24"/>
          <w:lang w:bidi="ru-RU"/>
        </w:rPr>
        <w:t>(уровень бакалавриата)</w:t>
      </w:r>
      <w:r w:rsidRPr="00B45DBF">
        <w:rPr>
          <w:rFonts w:eastAsia="Courier New"/>
          <w:sz w:val="24"/>
          <w:szCs w:val="24"/>
          <w:lang w:bidi="ru-RU"/>
        </w:rPr>
        <w:cr/>
      </w: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>Нап</w:t>
      </w:r>
      <w:r>
        <w:rPr>
          <w:rFonts w:eastAsia="Courier New"/>
          <w:sz w:val="24"/>
          <w:szCs w:val="24"/>
          <w:lang w:bidi="ru-RU"/>
        </w:rPr>
        <w:t>равленность (профиль) программы</w:t>
      </w: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язык»</w:t>
      </w: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97F08" w:rsidRPr="00D9148F" w:rsidRDefault="00097F08" w:rsidP="00097F0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06A29">
        <w:rPr>
          <w:sz w:val="24"/>
          <w:szCs w:val="24"/>
        </w:rPr>
        <w:t>педагогический (основной), научно-исследовательский</w:t>
      </w: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7F08" w:rsidRPr="00B45DBF" w:rsidRDefault="00097F08" w:rsidP="00097F0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5DB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7477C" w:rsidRDefault="0017477C" w:rsidP="001747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5418767"/>
      <w:bookmarkStart w:id="5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4"/>
    </w:p>
    <w:bookmarkEnd w:id="5"/>
    <w:p w:rsidR="00635A0A" w:rsidRDefault="00635A0A" w:rsidP="00635A0A">
      <w:pPr>
        <w:jc w:val="center"/>
        <w:rPr>
          <w:b/>
          <w:spacing w:val="-3"/>
          <w:sz w:val="24"/>
          <w:szCs w:val="24"/>
          <w:lang w:eastAsia="en-US"/>
        </w:rPr>
      </w:pPr>
    </w:p>
    <w:p w:rsidR="0017477C" w:rsidRDefault="0017477C" w:rsidP="00635A0A">
      <w:pPr>
        <w:jc w:val="center"/>
        <w:rPr>
          <w:b/>
          <w:spacing w:val="-3"/>
          <w:sz w:val="24"/>
          <w:szCs w:val="24"/>
          <w:lang w:eastAsia="en-US"/>
        </w:rPr>
      </w:pPr>
    </w:p>
    <w:p w:rsidR="0017477C" w:rsidRDefault="0017477C" w:rsidP="00635A0A">
      <w:pPr>
        <w:jc w:val="center"/>
        <w:rPr>
          <w:b/>
          <w:spacing w:val="-3"/>
          <w:sz w:val="24"/>
          <w:szCs w:val="24"/>
          <w:lang w:eastAsia="en-US"/>
        </w:rPr>
      </w:pPr>
    </w:p>
    <w:p w:rsidR="0017477C" w:rsidRPr="00862B01" w:rsidRDefault="0017477C" w:rsidP="00635A0A">
      <w:pPr>
        <w:jc w:val="center"/>
        <w:rPr>
          <w:b/>
          <w:spacing w:val="-3"/>
          <w:sz w:val="24"/>
          <w:szCs w:val="24"/>
          <w:lang w:eastAsia="en-US"/>
        </w:rPr>
      </w:pPr>
    </w:p>
    <w:p w:rsidR="00635A0A" w:rsidRPr="00862B01" w:rsidRDefault="00635A0A" w:rsidP="00635A0A">
      <w:pPr>
        <w:jc w:val="center"/>
        <w:rPr>
          <w:spacing w:val="-3"/>
          <w:sz w:val="24"/>
          <w:szCs w:val="24"/>
          <w:lang w:eastAsia="en-US"/>
        </w:rPr>
      </w:pPr>
    </w:p>
    <w:p w:rsidR="00635A0A" w:rsidRPr="00862B01" w:rsidRDefault="00635A0A" w:rsidP="00635A0A">
      <w:pPr>
        <w:jc w:val="center"/>
        <w:rPr>
          <w:spacing w:val="-3"/>
          <w:sz w:val="24"/>
          <w:szCs w:val="24"/>
          <w:lang w:eastAsia="en-US"/>
        </w:rPr>
      </w:pPr>
    </w:p>
    <w:p w:rsidR="00635A0A" w:rsidRPr="00862B01" w:rsidRDefault="00635A0A" w:rsidP="00635A0A">
      <w:pPr>
        <w:jc w:val="center"/>
        <w:rPr>
          <w:spacing w:val="-3"/>
          <w:sz w:val="24"/>
          <w:szCs w:val="24"/>
          <w:lang w:eastAsia="en-US"/>
        </w:rPr>
      </w:pPr>
    </w:p>
    <w:p w:rsidR="0017477C" w:rsidRPr="0017477C" w:rsidRDefault="0017477C" w:rsidP="0017477C">
      <w:pPr>
        <w:widowControl/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6" w:name="_Hlk105065104"/>
      <w:r w:rsidRPr="0017477C">
        <w:rPr>
          <w:spacing w:val="-3"/>
          <w:sz w:val="24"/>
          <w:szCs w:val="24"/>
          <w:lang w:eastAsia="en-US"/>
        </w:rPr>
        <w:t>Омск, 202</w:t>
      </w:r>
      <w:r w:rsidR="003A6E0E">
        <w:rPr>
          <w:spacing w:val="-3"/>
          <w:sz w:val="24"/>
          <w:szCs w:val="24"/>
          <w:lang w:eastAsia="en-US"/>
        </w:rPr>
        <w:t>3</w:t>
      </w:r>
    </w:p>
    <w:bookmarkEnd w:id="6"/>
    <w:p w:rsidR="0017477C" w:rsidRPr="00773389" w:rsidRDefault="0017477C" w:rsidP="0017477C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7338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338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77338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Наименован</w:t>
            </w:r>
            <w:r w:rsidR="004A68C9" w:rsidRPr="0077338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73389">
              <w:rPr>
                <w:sz w:val="24"/>
                <w:szCs w:val="24"/>
              </w:rPr>
              <w:t>н</w:t>
            </w:r>
            <w:r w:rsidRPr="0077338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7338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73389">
              <w:rPr>
                <w:spacing w:val="4"/>
                <w:sz w:val="24"/>
                <w:szCs w:val="24"/>
              </w:rPr>
              <w:t>е</w:t>
            </w:r>
            <w:r w:rsidRPr="0077338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73389">
              <w:rPr>
                <w:spacing w:val="4"/>
                <w:sz w:val="24"/>
                <w:szCs w:val="24"/>
              </w:rPr>
              <w:t>е</w:t>
            </w:r>
            <w:r w:rsidRPr="0077338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73389">
              <w:rPr>
                <w:sz w:val="24"/>
                <w:szCs w:val="24"/>
              </w:rPr>
              <w:t>а</w:t>
            </w:r>
            <w:r w:rsidRPr="0077338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73389">
              <w:rPr>
                <w:sz w:val="24"/>
                <w:szCs w:val="24"/>
              </w:rPr>
              <w:t xml:space="preserve">для </w:t>
            </w:r>
            <w:r w:rsidRPr="00773389">
              <w:rPr>
                <w:sz w:val="24"/>
                <w:szCs w:val="24"/>
              </w:rPr>
              <w:t>самостоятельной р</w:t>
            </w:r>
            <w:r w:rsidR="004A68C9" w:rsidRPr="0077338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EE7BF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EE7BF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7D54B8">
              <w:rPr>
                <w:sz w:val="24"/>
                <w:szCs w:val="24"/>
              </w:rPr>
              <w:t>«</w:t>
            </w:r>
            <w:r w:rsidRPr="00773389">
              <w:rPr>
                <w:sz w:val="24"/>
                <w:szCs w:val="24"/>
              </w:rPr>
              <w:t>Инте</w:t>
            </w:r>
            <w:r w:rsidRPr="00773389">
              <w:rPr>
                <w:sz w:val="24"/>
                <w:szCs w:val="24"/>
              </w:rPr>
              <w:t>р</w:t>
            </w:r>
            <w:r w:rsidRPr="00773389">
              <w:rPr>
                <w:sz w:val="24"/>
                <w:szCs w:val="24"/>
              </w:rPr>
              <w:t>нет</w:t>
            </w:r>
            <w:r w:rsidR="007D54B8">
              <w:rPr>
                <w:sz w:val="24"/>
                <w:szCs w:val="24"/>
              </w:rPr>
              <w:t>»</w:t>
            </w:r>
            <w:r w:rsidRPr="00773389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EE7BF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Методические указания для обу</w:t>
            </w:r>
            <w:r w:rsidR="004A68C9" w:rsidRPr="0077338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EE7BF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1</w:t>
            </w:r>
            <w:r w:rsidR="00EE7BF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73389">
              <w:rPr>
                <w:sz w:val="24"/>
                <w:szCs w:val="24"/>
              </w:rPr>
              <w:t>о</w:t>
            </w:r>
            <w:r w:rsidRPr="0077338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73389" w:rsidTr="00330957">
        <w:tc>
          <w:tcPr>
            <w:tcW w:w="562" w:type="dxa"/>
            <w:hideMark/>
          </w:tcPr>
          <w:p w:rsidR="005C20F0" w:rsidRPr="00773389" w:rsidRDefault="005C20F0" w:rsidP="00EE7BF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1</w:t>
            </w:r>
            <w:r w:rsidR="00EE7BF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73389" w:rsidRDefault="005C20F0" w:rsidP="0033095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7338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7338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773389" w:rsidRDefault="00DF1076" w:rsidP="001A6533">
      <w:pPr>
        <w:spacing w:after="160" w:line="256" w:lineRule="auto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br w:type="page"/>
      </w:r>
    </w:p>
    <w:p w:rsidR="00701B8D" w:rsidRPr="00773389" w:rsidRDefault="00701B8D" w:rsidP="00701B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3389">
        <w:rPr>
          <w:spacing w:val="-3"/>
          <w:sz w:val="24"/>
          <w:szCs w:val="24"/>
          <w:lang w:eastAsia="en-US"/>
        </w:rPr>
        <w:t>Составитель:</w:t>
      </w:r>
    </w:p>
    <w:p w:rsidR="00701B8D" w:rsidRPr="00773389" w:rsidRDefault="00701B8D" w:rsidP="00701B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01B8D" w:rsidRPr="00773389" w:rsidRDefault="00701B8D" w:rsidP="00701B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3389">
        <w:rPr>
          <w:spacing w:val="-3"/>
          <w:sz w:val="24"/>
          <w:szCs w:val="24"/>
          <w:lang w:eastAsia="en-US"/>
        </w:rPr>
        <w:t>к.филол.н., доцент _________________ /О.К. Мжельская/</w:t>
      </w:r>
    </w:p>
    <w:p w:rsidR="00701B8D" w:rsidRPr="00773389" w:rsidRDefault="00701B8D" w:rsidP="00701B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7477C" w:rsidRPr="0017477C" w:rsidRDefault="00701B8D" w:rsidP="0017477C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77338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bookmarkStart w:id="7" w:name="_Hlk105065302"/>
      <w:r w:rsidR="0017477C" w:rsidRPr="0017477C">
        <w:rPr>
          <w:spacing w:val="-3"/>
          <w:sz w:val="24"/>
          <w:szCs w:val="24"/>
          <w:lang w:eastAsia="en-US"/>
        </w:rPr>
        <w:t>«</w:t>
      </w:r>
      <w:r w:rsidR="0017477C" w:rsidRPr="0017477C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17477C" w:rsidRPr="0017477C">
        <w:rPr>
          <w:spacing w:val="-3"/>
          <w:sz w:val="24"/>
          <w:szCs w:val="24"/>
          <w:lang w:eastAsia="en-US"/>
        </w:rPr>
        <w:t>»</w:t>
      </w:r>
    </w:p>
    <w:bookmarkEnd w:id="7"/>
    <w:p w:rsidR="003A6E0E" w:rsidRDefault="003A6E0E" w:rsidP="003A6E0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17477C" w:rsidRPr="0017477C" w:rsidRDefault="0017477C" w:rsidP="0017477C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35A0A" w:rsidRDefault="00635A0A" w:rsidP="0017477C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35A0A" w:rsidRDefault="00635A0A" w:rsidP="00635A0A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2933E5" w:rsidRPr="00773389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73389">
        <w:rPr>
          <w:spacing w:val="-3"/>
          <w:sz w:val="24"/>
          <w:szCs w:val="24"/>
          <w:lang w:eastAsia="en-US"/>
        </w:rPr>
        <w:br w:type="page"/>
      </w:r>
      <w:r w:rsidR="002933E5" w:rsidRPr="0077338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73389">
        <w:rPr>
          <w:b/>
          <w:i/>
          <w:sz w:val="24"/>
          <w:szCs w:val="24"/>
          <w:lang w:eastAsia="en-US"/>
        </w:rPr>
        <w:t>в соответствии с:</w:t>
      </w:r>
    </w:p>
    <w:p w:rsidR="00F635E4" w:rsidRPr="00793E1B" w:rsidRDefault="00F635E4" w:rsidP="00F635E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F635E4" w:rsidRPr="00A17539" w:rsidRDefault="00F635E4" w:rsidP="00F635E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A17539">
        <w:rPr>
          <w:b/>
          <w:sz w:val="24"/>
          <w:szCs w:val="24"/>
        </w:rPr>
        <w:t>44.03.05 Педагогическое образование (с двумя проф</w:t>
      </w:r>
      <w:r w:rsidRPr="00A17539">
        <w:rPr>
          <w:b/>
          <w:sz w:val="24"/>
          <w:szCs w:val="24"/>
        </w:rPr>
        <w:t>и</w:t>
      </w:r>
      <w:r w:rsidRPr="00A17539">
        <w:rPr>
          <w:b/>
          <w:sz w:val="24"/>
          <w:szCs w:val="24"/>
        </w:rPr>
        <w:t>лями подготовки)</w:t>
      </w:r>
      <w:r w:rsidRPr="00A17539">
        <w:rPr>
          <w:sz w:val="24"/>
          <w:szCs w:val="24"/>
        </w:rPr>
        <w:t xml:space="preserve"> (уровень бакалавриата), утвержденного Приказом Минобрнауки Ро</w:t>
      </w:r>
      <w:r w:rsidRPr="00A17539">
        <w:rPr>
          <w:sz w:val="24"/>
          <w:szCs w:val="24"/>
        </w:rPr>
        <w:t>с</w:t>
      </w:r>
      <w:r w:rsidRPr="00A17539">
        <w:rPr>
          <w:sz w:val="24"/>
          <w:szCs w:val="24"/>
        </w:rPr>
        <w:t>сии от 09.02.2016 N 91 (зарегистрирован в Минюсте России 02.03.2016 N 41305)</w:t>
      </w:r>
      <w:r w:rsidRPr="00A17539">
        <w:rPr>
          <w:rFonts w:eastAsia="Calibri"/>
          <w:sz w:val="24"/>
          <w:szCs w:val="24"/>
          <w:lang w:eastAsia="en-US"/>
        </w:rPr>
        <w:t>,</w:t>
      </w:r>
      <w:r w:rsidRPr="00A17539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</w:t>
      </w:r>
      <w:r w:rsidRPr="00A17539">
        <w:rPr>
          <w:color w:val="000000"/>
          <w:sz w:val="24"/>
          <w:szCs w:val="24"/>
        </w:rPr>
        <w:t>а</w:t>
      </w:r>
      <w:r w:rsidRPr="00A17539">
        <w:rPr>
          <w:color w:val="000000"/>
          <w:sz w:val="24"/>
          <w:szCs w:val="24"/>
        </w:rPr>
        <w:t>ния);</w:t>
      </w:r>
    </w:p>
    <w:p w:rsidR="0017477C" w:rsidRPr="0017477C" w:rsidRDefault="0017477C" w:rsidP="001747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17477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17477C">
        <w:rPr>
          <w:sz w:val="24"/>
          <w:szCs w:val="24"/>
          <w:lang w:eastAsia="en-US"/>
        </w:rPr>
        <w:t>а</w:t>
      </w:r>
      <w:r w:rsidRPr="0017477C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7477C" w:rsidRPr="0017477C" w:rsidRDefault="0017477C" w:rsidP="001747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17477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7477C">
        <w:rPr>
          <w:sz w:val="24"/>
          <w:szCs w:val="24"/>
          <w:lang w:eastAsia="en-US"/>
        </w:rPr>
        <w:t>а</w:t>
      </w:r>
      <w:r w:rsidRPr="0017477C">
        <w:rPr>
          <w:sz w:val="24"/>
          <w:szCs w:val="24"/>
          <w:lang w:eastAsia="en-US"/>
        </w:rPr>
        <w:t>тивными актами ЧУ ОО ВО «</w:t>
      </w:r>
      <w:r w:rsidRPr="0017477C">
        <w:rPr>
          <w:b/>
          <w:sz w:val="24"/>
          <w:szCs w:val="24"/>
          <w:lang w:eastAsia="en-US"/>
        </w:rPr>
        <w:t>Омская гуманитарная академия</w:t>
      </w:r>
      <w:r w:rsidRPr="0017477C">
        <w:rPr>
          <w:sz w:val="24"/>
          <w:szCs w:val="24"/>
          <w:lang w:eastAsia="en-US"/>
        </w:rPr>
        <w:t>» (</w:t>
      </w:r>
      <w:r w:rsidRPr="0017477C">
        <w:rPr>
          <w:i/>
          <w:sz w:val="24"/>
          <w:szCs w:val="24"/>
          <w:lang w:eastAsia="en-US"/>
        </w:rPr>
        <w:t>далее – Академия; О</w:t>
      </w:r>
      <w:r w:rsidRPr="0017477C">
        <w:rPr>
          <w:i/>
          <w:sz w:val="24"/>
          <w:szCs w:val="24"/>
          <w:lang w:eastAsia="en-US"/>
        </w:rPr>
        <w:t>м</w:t>
      </w:r>
      <w:r w:rsidRPr="0017477C">
        <w:rPr>
          <w:i/>
          <w:sz w:val="24"/>
          <w:szCs w:val="24"/>
          <w:lang w:eastAsia="en-US"/>
        </w:rPr>
        <w:t>ГА</w:t>
      </w:r>
      <w:r w:rsidRPr="0017477C">
        <w:rPr>
          <w:sz w:val="24"/>
          <w:szCs w:val="24"/>
          <w:lang w:eastAsia="en-US"/>
        </w:rPr>
        <w:t>):</w:t>
      </w:r>
    </w:p>
    <w:p w:rsidR="0017477C" w:rsidRPr="0017477C" w:rsidRDefault="0017477C" w:rsidP="001747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17477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7477C">
        <w:rPr>
          <w:sz w:val="24"/>
          <w:szCs w:val="24"/>
          <w:lang w:eastAsia="en-US"/>
        </w:rPr>
        <w:t>ь</w:t>
      </w:r>
      <w:r w:rsidRPr="0017477C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17477C">
        <w:rPr>
          <w:sz w:val="24"/>
          <w:szCs w:val="24"/>
          <w:lang w:eastAsia="en-US"/>
        </w:rPr>
        <w:t>о</w:t>
      </w:r>
      <w:r w:rsidRPr="0017477C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477C" w:rsidRPr="0017477C" w:rsidRDefault="0017477C" w:rsidP="001747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77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7477C">
        <w:rPr>
          <w:sz w:val="24"/>
          <w:szCs w:val="24"/>
          <w:lang w:eastAsia="en-US"/>
        </w:rPr>
        <w:t>у</w:t>
      </w:r>
      <w:r w:rsidRPr="0017477C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17477C">
        <w:rPr>
          <w:sz w:val="24"/>
          <w:szCs w:val="24"/>
          <w:lang w:eastAsia="en-US"/>
        </w:rPr>
        <w:t>а</w:t>
      </w:r>
      <w:r w:rsidRPr="0017477C">
        <w:rPr>
          <w:sz w:val="24"/>
          <w:szCs w:val="24"/>
          <w:lang w:eastAsia="en-US"/>
        </w:rPr>
        <w:t>зом ректора от 28.02.2022 № 23;</w:t>
      </w:r>
    </w:p>
    <w:p w:rsidR="0017477C" w:rsidRPr="0017477C" w:rsidRDefault="0017477C" w:rsidP="001747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77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17477C">
        <w:rPr>
          <w:sz w:val="24"/>
          <w:szCs w:val="24"/>
          <w:lang w:eastAsia="en-US"/>
        </w:rPr>
        <w:t>а</w:t>
      </w:r>
      <w:r w:rsidRPr="0017477C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17477C" w:rsidRPr="0017477C" w:rsidRDefault="0017477C" w:rsidP="001747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77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17477C">
        <w:rPr>
          <w:sz w:val="24"/>
          <w:szCs w:val="24"/>
          <w:lang w:eastAsia="en-US"/>
        </w:rPr>
        <w:t>с</w:t>
      </w:r>
      <w:r w:rsidRPr="0017477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7477C">
        <w:rPr>
          <w:sz w:val="24"/>
          <w:szCs w:val="24"/>
          <w:lang w:eastAsia="en-US"/>
        </w:rPr>
        <w:t>ь</w:t>
      </w:r>
      <w:r w:rsidRPr="0017477C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17477C">
        <w:rPr>
          <w:sz w:val="24"/>
          <w:szCs w:val="24"/>
          <w:lang w:eastAsia="en-US"/>
        </w:rPr>
        <w:t>б</w:t>
      </w:r>
      <w:r w:rsidRPr="0017477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7477C">
        <w:rPr>
          <w:sz w:val="24"/>
          <w:szCs w:val="24"/>
          <w:lang w:eastAsia="en-US"/>
        </w:rPr>
        <w:t>е</w:t>
      </w:r>
      <w:r w:rsidRPr="0017477C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17477C">
        <w:rPr>
          <w:sz w:val="24"/>
          <w:szCs w:val="24"/>
          <w:lang w:eastAsia="en-US"/>
        </w:rPr>
        <w:t>к</w:t>
      </w:r>
      <w:r w:rsidRPr="0017477C">
        <w:rPr>
          <w:sz w:val="24"/>
          <w:szCs w:val="24"/>
          <w:lang w:eastAsia="en-US"/>
        </w:rPr>
        <w:t>тора от 28.02.2022 № 23;</w:t>
      </w:r>
    </w:p>
    <w:p w:rsidR="0017477C" w:rsidRPr="0017477C" w:rsidRDefault="0017477C" w:rsidP="001747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17477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7477C">
        <w:rPr>
          <w:sz w:val="24"/>
          <w:szCs w:val="24"/>
          <w:lang w:eastAsia="en-US"/>
        </w:rPr>
        <w:t>а</w:t>
      </w:r>
      <w:r w:rsidRPr="0017477C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17477C">
        <w:rPr>
          <w:sz w:val="24"/>
          <w:szCs w:val="24"/>
          <w:lang w:eastAsia="en-US"/>
        </w:rPr>
        <w:t>а</w:t>
      </w:r>
      <w:r w:rsidRPr="0017477C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17477C">
        <w:rPr>
          <w:sz w:val="24"/>
          <w:szCs w:val="24"/>
          <w:lang w:eastAsia="en-US"/>
        </w:rPr>
        <w:t>;</w:t>
      </w:r>
      <w:bookmarkEnd w:id="13"/>
      <w:bookmarkEnd w:id="15"/>
    </w:p>
    <w:bookmarkEnd w:id="9"/>
    <w:bookmarkEnd w:id="14"/>
    <w:p w:rsidR="00F635E4" w:rsidRPr="00793E1B" w:rsidRDefault="00F635E4" w:rsidP="00F635E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 44.03.05 Педагогическое образование (с двумя профилями подготовки)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>
        <w:rPr>
          <w:rFonts w:eastAsia="Courier New"/>
          <w:sz w:val="24"/>
          <w:szCs w:val="24"/>
          <w:lang w:bidi="ru-RU"/>
        </w:rPr>
        <w:t>«</w:t>
      </w:r>
      <w:r w:rsidR="009F7CBB">
        <w:rPr>
          <w:rFonts w:eastAsia="Courier New"/>
          <w:sz w:val="24"/>
          <w:szCs w:val="24"/>
          <w:lang w:bidi="ru-RU"/>
        </w:rPr>
        <w:t>Начальное</w:t>
      </w:r>
      <w:r>
        <w:rPr>
          <w:rFonts w:eastAsia="Courier New"/>
          <w:sz w:val="24"/>
          <w:szCs w:val="24"/>
          <w:lang w:bidi="ru-RU"/>
        </w:rPr>
        <w:t xml:space="preserve"> образование» и «Иностранный язык (английский язык)»</w:t>
      </w:r>
      <w:r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6" w:name="_Hlk105073247"/>
      <w:r w:rsidR="003A6E0E" w:rsidRPr="002E305D">
        <w:rPr>
          <w:sz w:val="24"/>
          <w:szCs w:val="24"/>
        </w:rPr>
        <w:t>20</w:t>
      </w:r>
      <w:r w:rsidR="003A6E0E">
        <w:rPr>
          <w:sz w:val="24"/>
          <w:szCs w:val="24"/>
        </w:rPr>
        <w:t>23</w:t>
      </w:r>
      <w:r w:rsidR="003A6E0E" w:rsidRPr="002E305D">
        <w:rPr>
          <w:sz w:val="24"/>
          <w:szCs w:val="24"/>
        </w:rPr>
        <w:t>/202</w:t>
      </w:r>
      <w:r w:rsidR="003A6E0E">
        <w:rPr>
          <w:sz w:val="24"/>
          <w:szCs w:val="24"/>
        </w:rPr>
        <w:t>4</w:t>
      </w:r>
      <w:r w:rsidR="003A6E0E" w:rsidRPr="002E305D">
        <w:rPr>
          <w:sz w:val="24"/>
          <w:szCs w:val="24"/>
        </w:rPr>
        <w:t xml:space="preserve"> учебный год, </w:t>
      </w:r>
      <w:r w:rsidR="003A6E0E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7" w:name="_Hlk105067235"/>
      <w:r w:rsidR="003A6E0E" w:rsidRPr="00D422AD">
        <w:rPr>
          <w:sz w:val="24"/>
          <w:szCs w:val="24"/>
          <w:lang w:eastAsia="en-US"/>
        </w:rPr>
        <w:t>2</w:t>
      </w:r>
      <w:r w:rsidR="003A6E0E">
        <w:rPr>
          <w:sz w:val="24"/>
          <w:szCs w:val="24"/>
          <w:lang w:eastAsia="en-US"/>
        </w:rPr>
        <w:t>7</w:t>
      </w:r>
      <w:r w:rsidR="003A6E0E" w:rsidRPr="00D422AD">
        <w:rPr>
          <w:sz w:val="24"/>
          <w:szCs w:val="24"/>
          <w:lang w:eastAsia="en-US"/>
        </w:rPr>
        <w:t>.03.202</w:t>
      </w:r>
      <w:r w:rsidR="003A6E0E">
        <w:rPr>
          <w:sz w:val="24"/>
          <w:szCs w:val="24"/>
          <w:lang w:eastAsia="en-US"/>
        </w:rPr>
        <w:t>3</w:t>
      </w:r>
      <w:r w:rsidR="003A6E0E" w:rsidRPr="00D422AD">
        <w:rPr>
          <w:sz w:val="24"/>
          <w:szCs w:val="24"/>
          <w:lang w:eastAsia="en-US"/>
        </w:rPr>
        <w:t xml:space="preserve"> № </w:t>
      </w:r>
      <w:r w:rsidR="003A6E0E">
        <w:rPr>
          <w:sz w:val="24"/>
          <w:szCs w:val="24"/>
          <w:lang w:eastAsia="en-US"/>
        </w:rPr>
        <w:t>51</w:t>
      </w:r>
      <w:bookmarkEnd w:id="17"/>
      <w:r w:rsidR="0017477C" w:rsidRPr="0017477C">
        <w:rPr>
          <w:spacing w:val="-3"/>
          <w:sz w:val="24"/>
          <w:szCs w:val="24"/>
          <w:lang w:eastAsia="en-US"/>
        </w:rPr>
        <w:t>.</w:t>
      </w:r>
      <w:bookmarkEnd w:id="16"/>
    </w:p>
    <w:p w:rsidR="00A76E53" w:rsidRPr="0077338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77338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635E4">
        <w:rPr>
          <w:b/>
          <w:bCs/>
          <w:sz w:val="24"/>
          <w:szCs w:val="24"/>
        </w:rPr>
        <w:t>Б1.В.ДВ.01.01</w:t>
      </w:r>
      <w:r w:rsidR="007D54B8">
        <w:rPr>
          <w:b/>
          <w:sz w:val="24"/>
          <w:szCs w:val="24"/>
        </w:rPr>
        <w:t>«</w:t>
      </w:r>
      <w:r w:rsidR="00F635E4">
        <w:rPr>
          <w:b/>
          <w:sz w:val="24"/>
          <w:szCs w:val="24"/>
        </w:rPr>
        <w:t>ТЕОРИЯ И ПРАКТИКА  ПЕРЕВОДА</w:t>
      </w:r>
      <w:r w:rsidR="007D54B8">
        <w:rPr>
          <w:b/>
          <w:sz w:val="24"/>
          <w:szCs w:val="24"/>
        </w:rPr>
        <w:t>»</w:t>
      </w:r>
      <w:r w:rsidRPr="00773389">
        <w:rPr>
          <w:b/>
          <w:sz w:val="24"/>
          <w:szCs w:val="24"/>
        </w:rPr>
        <w:t xml:space="preserve">  в тече</w:t>
      </w:r>
      <w:r w:rsidR="009F4070" w:rsidRPr="00773389">
        <w:rPr>
          <w:b/>
          <w:sz w:val="24"/>
          <w:szCs w:val="24"/>
        </w:rPr>
        <w:t xml:space="preserve">ние </w:t>
      </w:r>
      <w:r w:rsidR="0017477C" w:rsidRPr="0017477C">
        <w:rPr>
          <w:b/>
          <w:sz w:val="24"/>
          <w:szCs w:val="24"/>
        </w:rPr>
        <w:t>202</w:t>
      </w:r>
      <w:r w:rsidR="003A6E0E">
        <w:rPr>
          <w:b/>
          <w:sz w:val="24"/>
          <w:szCs w:val="24"/>
        </w:rPr>
        <w:t>3</w:t>
      </w:r>
      <w:r w:rsidR="0017477C" w:rsidRPr="0017477C">
        <w:rPr>
          <w:b/>
          <w:sz w:val="24"/>
          <w:szCs w:val="24"/>
        </w:rPr>
        <w:t>/202</w:t>
      </w:r>
      <w:r w:rsidR="003A6E0E">
        <w:rPr>
          <w:b/>
          <w:sz w:val="24"/>
          <w:szCs w:val="24"/>
        </w:rPr>
        <w:t>4</w:t>
      </w:r>
      <w:r w:rsidR="0017477C" w:rsidRPr="0017477C">
        <w:rPr>
          <w:b/>
          <w:sz w:val="24"/>
          <w:szCs w:val="24"/>
        </w:rPr>
        <w:t xml:space="preserve"> </w:t>
      </w:r>
      <w:r w:rsidRPr="00773389">
        <w:rPr>
          <w:b/>
          <w:sz w:val="24"/>
          <w:szCs w:val="24"/>
        </w:rPr>
        <w:t xml:space="preserve">учебного </w:t>
      </w:r>
      <w:r w:rsidRPr="00773389">
        <w:rPr>
          <w:b/>
          <w:sz w:val="24"/>
          <w:szCs w:val="24"/>
        </w:rPr>
        <w:lastRenderedPageBreak/>
        <w:t>года:</w:t>
      </w:r>
    </w:p>
    <w:p w:rsidR="00A76E53" w:rsidRPr="00773389" w:rsidRDefault="00F635E4" w:rsidP="00701B8D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DD6747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="009F7CBB">
        <w:rPr>
          <w:sz w:val="24"/>
          <w:szCs w:val="24"/>
        </w:rPr>
        <w:t>Начальное</w:t>
      </w:r>
      <w:r>
        <w:rPr>
          <w:sz w:val="24"/>
          <w:szCs w:val="24"/>
        </w:rPr>
        <w:t xml:space="preserve"> образование» и «Иностранный язык (английский язык)»</w:t>
      </w:r>
      <w:r w:rsidRPr="00DD674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97F08" w:rsidRPr="00D06A29">
        <w:rPr>
          <w:sz w:val="24"/>
          <w:szCs w:val="24"/>
        </w:rPr>
        <w:t>педагогический (основной), научно-исследовательский</w:t>
      </w:r>
      <w:r w:rsidRPr="00DD674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D54B8">
        <w:rPr>
          <w:sz w:val="24"/>
          <w:szCs w:val="24"/>
        </w:rPr>
        <w:t>«</w:t>
      </w:r>
      <w:r>
        <w:rPr>
          <w:b/>
          <w:sz w:val="24"/>
          <w:szCs w:val="24"/>
        </w:rPr>
        <w:t>ТЕОРИЯ И ПРАКТИКА  ПЕРЕВОДА</w:t>
      </w:r>
      <w:r w:rsidR="007D54B8">
        <w:rPr>
          <w:sz w:val="24"/>
          <w:szCs w:val="24"/>
        </w:rPr>
        <w:t>»</w:t>
      </w:r>
      <w:r w:rsidR="00A76E53" w:rsidRPr="00773389">
        <w:rPr>
          <w:sz w:val="24"/>
          <w:szCs w:val="24"/>
        </w:rPr>
        <w:t xml:space="preserve"> в тече</w:t>
      </w:r>
      <w:r w:rsidR="009F4070" w:rsidRPr="00773389">
        <w:rPr>
          <w:sz w:val="24"/>
          <w:szCs w:val="24"/>
        </w:rPr>
        <w:t xml:space="preserve">ние </w:t>
      </w:r>
      <w:r w:rsidR="0017477C" w:rsidRPr="0017477C">
        <w:rPr>
          <w:sz w:val="24"/>
          <w:szCs w:val="24"/>
        </w:rPr>
        <w:t>202</w:t>
      </w:r>
      <w:r w:rsidR="003A6E0E">
        <w:rPr>
          <w:sz w:val="24"/>
          <w:szCs w:val="24"/>
        </w:rPr>
        <w:t>3</w:t>
      </w:r>
      <w:r w:rsidR="0017477C" w:rsidRPr="0017477C">
        <w:rPr>
          <w:sz w:val="24"/>
          <w:szCs w:val="24"/>
        </w:rPr>
        <w:t>/202</w:t>
      </w:r>
      <w:r w:rsidR="003A6E0E">
        <w:rPr>
          <w:sz w:val="24"/>
          <w:szCs w:val="24"/>
        </w:rPr>
        <w:t>4</w:t>
      </w:r>
      <w:r w:rsidR="0017477C" w:rsidRPr="0017477C">
        <w:rPr>
          <w:sz w:val="24"/>
          <w:szCs w:val="24"/>
        </w:rPr>
        <w:t xml:space="preserve"> </w:t>
      </w:r>
      <w:r w:rsidR="00A76E53" w:rsidRPr="00773389">
        <w:rPr>
          <w:sz w:val="24"/>
          <w:szCs w:val="24"/>
        </w:rPr>
        <w:t>учебного года.</w:t>
      </w:r>
    </w:p>
    <w:p w:rsidR="002933E5" w:rsidRPr="0077338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73389" w:rsidRDefault="007F4B97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338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F635E4">
        <w:rPr>
          <w:rFonts w:ascii="Times New Roman" w:hAnsi="Times New Roman"/>
          <w:b/>
          <w:sz w:val="24"/>
          <w:szCs w:val="24"/>
        </w:rPr>
        <w:t>Б1.В.ДВ.01.01</w:t>
      </w:r>
      <w:r w:rsidR="007D54B8">
        <w:rPr>
          <w:rFonts w:ascii="Times New Roman" w:hAnsi="Times New Roman"/>
          <w:b/>
          <w:sz w:val="24"/>
          <w:szCs w:val="24"/>
        </w:rPr>
        <w:t>«</w:t>
      </w:r>
      <w:r w:rsidR="00F635E4">
        <w:rPr>
          <w:rFonts w:ascii="Times New Roman" w:hAnsi="Times New Roman"/>
          <w:b/>
          <w:sz w:val="24"/>
          <w:szCs w:val="24"/>
        </w:rPr>
        <w:t>ТЕОРИЯ И ПРАКТИКА  ПЕРЕВОДА</w:t>
      </w:r>
      <w:r w:rsidR="007D54B8">
        <w:rPr>
          <w:rFonts w:ascii="Times New Roman" w:hAnsi="Times New Roman"/>
          <w:b/>
          <w:sz w:val="24"/>
          <w:szCs w:val="24"/>
        </w:rPr>
        <w:t>»</w:t>
      </w:r>
    </w:p>
    <w:p w:rsidR="00BB70FB" w:rsidRPr="0077338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73389" w:rsidRDefault="007F4B97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33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773389">
        <w:rPr>
          <w:rFonts w:ascii="Times New Roman" w:hAnsi="Times New Roman"/>
          <w:b/>
          <w:sz w:val="24"/>
          <w:szCs w:val="24"/>
        </w:rPr>
        <w:t>е</w:t>
      </w:r>
      <w:r w:rsidRPr="0077338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097F08" w:rsidRDefault="002B6C87" w:rsidP="00097F0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ab/>
      </w:r>
      <w:r w:rsidR="00097F08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097F08" w:rsidRPr="006E1872">
        <w:rPr>
          <w:rFonts w:eastAsia="Calibri"/>
          <w:sz w:val="24"/>
          <w:szCs w:val="24"/>
          <w:lang w:eastAsia="en-US"/>
        </w:rPr>
        <w:t>а</w:t>
      </w:r>
      <w:r w:rsidR="00097F08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</w:t>
      </w:r>
      <w:r w:rsidR="00097F08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097F08" w:rsidRPr="00D06A29">
        <w:rPr>
          <w:sz w:val="24"/>
          <w:szCs w:val="24"/>
        </w:rPr>
        <w:t>44.03.05 Педагог</w:t>
      </w:r>
      <w:r w:rsidR="00097F08" w:rsidRPr="00D06A29">
        <w:rPr>
          <w:sz w:val="24"/>
          <w:szCs w:val="24"/>
        </w:rPr>
        <w:t>и</w:t>
      </w:r>
      <w:r w:rsidR="00097F08" w:rsidRPr="00D06A29">
        <w:rPr>
          <w:sz w:val="24"/>
          <w:szCs w:val="24"/>
        </w:rPr>
        <w:t>ческое образование (с двумя профилями подготовки), утвержденного Приказом Миноб</w:t>
      </w:r>
      <w:r w:rsidR="00097F08" w:rsidRPr="00D06A29">
        <w:rPr>
          <w:sz w:val="24"/>
          <w:szCs w:val="24"/>
        </w:rPr>
        <w:t>р</w:t>
      </w:r>
      <w:r w:rsidR="00097F08" w:rsidRPr="00D06A29">
        <w:rPr>
          <w:sz w:val="24"/>
          <w:szCs w:val="24"/>
        </w:rPr>
        <w:t>науки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="00097F08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="00097F08" w:rsidRPr="00D06A29">
        <w:rPr>
          <w:rFonts w:eastAsia="Calibri"/>
          <w:sz w:val="24"/>
          <w:szCs w:val="24"/>
          <w:lang w:eastAsia="en-US"/>
        </w:rPr>
        <w:t>о</w:t>
      </w:r>
      <w:r w:rsidR="00097F08" w:rsidRPr="00D06A29">
        <w:rPr>
          <w:rFonts w:eastAsia="Calibri"/>
          <w:sz w:val="24"/>
          <w:szCs w:val="24"/>
          <w:lang w:eastAsia="en-US"/>
        </w:rPr>
        <w:t>граммы (</w:t>
      </w:r>
      <w:r w:rsidR="00097F08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097F08" w:rsidRPr="00D06A29">
        <w:rPr>
          <w:rFonts w:eastAsia="Calibri"/>
          <w:sz w:val="24"/>
          <w:szCs w:val="24"/>
          <w:lang w:eastAsia="en-US"/>
        </w:rPr>
        <w:t>) бакалавриата определены</w:t>
      </w:r>
      <w:r w:rsidR="00097F08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</w:t>
      </w:r>
      <w:r w:rsidR="00097F08" w:rsidRPr="006E1872">
        <w:rPr>
          <w:rFonts w:eastAsia="Calibri"/>
          <w:sz w:val="24"/>
          <w:szCs w:val="24"/>
          <w:lang w:eastAsia="en-US"/>
        </w:rPr>
        <w:t>а</w:t>
      </w:r>
      <w:r w:rsidR="00097F08" w:rsidRPr="006E1872">
        <w:rPr>
          <w:rFonts w:eastAsia="Calibri"/>
          <w:sz w:val="24"/>
          <w:szCs w:val="24"/>
          <w:lang w:eastAsia="en-US"/>
        </w:rPr>
        <w:t>нии компетенций выпускников.</w:t>
      </w:r>
    </w:p>
    <w:p w:rsidR="00BB6C9A" w:rsidRPr="007733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ab/>
      </w:r>
    </w:p>
    <w:p w:rsidR="007F4B97" w:rsidRPr="007733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D54B8">
        <w:rPr>
          <w:rFonts w:eastAsia="Calibri"/>
          <w:b/>
          <w:sz w:val="24"/>
          <w:szCs w:val="24"/>
          <w:lang w:eastAsia="en-US"/>
        </w:rPr>
        <w:t>«</w:t>
      </w:r>
      <w:r w:rsidR="00F635E4">
        <w:rPr>
          <w:rFonts w:eastAsia="Calibri"/>
          <w:b/>
          <w:sz w:val="24"/>
          <w:szCs w:val="24"/>
          <w:lang w:eastAsia="en-US"/>
        </w:rPr>
        <w:t>ТЕОРИЯ и практика  ПЕРЕВОДА</w:t>
      </w:r>
      <w:r w:rsidR="007D54B8">
        <w:rPr>
          <w:rFonts w:eastAsia="Calibri"/>
          <w:sz w:val="24"/>
          <w:szCs w:val="24"/>
          <w:lang w:eastAsia="en-US"/>
        </w:rPr>
        <w:t>»</w:t>
      </w:r>
      <w:r w:rsidRPr="0077338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7338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73389" w:rsidTr="00330957">
        <w:tc>
          <w:tcPr>
            <w:tcW w:w="3049" w:type="dxa"/>
            <w:vAlign w:val="center"/>
          </w:tcPr>
          <w:p w:rsidR="00A76E53" w:rsidRPr="00773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73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73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73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73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73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1697E" w:rsidRPr="00773389" w:rsidTr="00330957">
        <w:tc>
          <w:tcPr>
            <w:tcW w:w="3049" w:type="dxa"/>
            <w:vAlign w:val="center"/>
          </w:tcPr>
          <w:p w:rsidR="00B1697E" w:rsidRPr="00DD6747" w:rsidRDefault="00B1697E" w:rsidP="0017207C">
            <w:pPr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способностью к коммун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кации в устной и письме</w:t>
            </w:r>
            <w:r w:rsidRPr="00DD6747">
              <w:rPr>
                <w:sz w:val="24"/>
                <w:szCs w:val="24"/>
              </w:rPr>
              <w:t>н</w:t>
            </w:r>
            <w:r w:rsidRPr="00DD6747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стного и межкультурного взаимодействия</w:t>
            </w:r>
          </w:p>
          <w:p w:rsidR="00B1697E" w:rsidRPr="00DD6747" w:rsidRDefault="00B1697E" w:rsidP="0017207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1697E" w:rsidRPr="00DD6747" w:rsidRDefault="00B1697E" w:rsidP="0017207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A4E45">
              <w:rPr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B1697E" w:rsidRPr="00DD6747" w:rsidRDefault="00B1697E" w:rsidP="0017207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лексические единицы социал</w:t>
            </w:r>
            <w:r w:rsidRPr="00DD6747">
              <w:rPr>
                <w:sz w:val="24"/>
                <w:szCs w:val="24"/>
              </w:rPr>
              <w:t>ь</w:t>
            </w:r>
            <w:r w:rsidRPr="00DD6747">
              <w:rPr>
                <w:sz w:val="24"/>
                <w:szCs w:val="24"/>
              </w:rPr>
              <w:t>но-бытовой тематики, а также основы те</w:t>
            </w:r>
            <w:r w:rsidRPr="00DD6747">
              <w:rPr>
                <w:sz w:val="24"/>
                <w:szCs w:val="24"/>
              </w:rPr>
              <w:t>р</w:t>
            </w:r>
            <w:r w:rsidRPr="00DD6747">
              <w:rPr>
                <w:sz w:val="24"/>
                <w:szCs w:val="24"/>
              </w:rPr>
              <w:t>миносистемы соответствующего направл</w:t>
            </w:r>
            <w:r w:rsidRPr="00DD6747">
              <w:rPr>
                <w:sz w:val="24"/>
                <w:szCs w:val="24"/>
              </w:rPr>
              <w:t>е</w:t>
            </w:r>
            <w:r w:rsidRPr="00DD6747">
              <w:rPr>
                <w:sz w:val="24"/>
                <w:szCs w:val="24"/>
              </w:rPr>
              <w:t xml:space="preserve">ния подготовки; основы грамматической системы ИЯ; 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ответствии с ситуациями межкультурного общения в социально-бытовой сфере;</w:t>
            </w:r>
          </w:p>
          <w:p w:rsidR="00B1697E" w:rsidRPr="00DD6747" w:rsidRDefault="00B1697E" w:rsidP="0017207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танного/прослушанного текста;</w:t>
            </w:r>
          </w:p>
          <w:p w:rsidR="00B1697E" w:rsidRPr="00DD6747" w:rsidRDefault="00B1697E" w:rsidP="0017207C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</w:t>
            </w:r>
            <w:r w:rsidRPr="00DD6747">
              <w:rPr>
                <w:sz w:val="24"/>
                <w:szCs w:val="24"/>
              </w:rPr>
              <w:lastRenderedPageBreak/>
              <w:t>обеспечивающими коммуникацию общего характера;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ка; 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навыками устной речи; нав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ками аудирования; </w:t>
            </w:r>
          </w:p>
          <w:p w:rsidR="00B1697E" w:rsidRPr="00DD6747" w:rsidRDefault="00B1697E" w:rsidP="00B169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</w:t>
            </w:r>
            <w:r w:rsidRPr="00DD6747">
              <w:rPr>
                <w:sz w:val="24"/>
                <w:szCs w:val="24"/>
              </w:rPr>
              <w:t>ч</w:t>
            </w:r>
            <w:r w:rsidRPr="00DD6747">
              <w:rPr>
                <w:sz w:val="24"/>
                <w:szCs w:val="24"/>
              </w:rPr>
              <w:t>ных текстов; навыками письма орфографии.</w:t>
            </w:r>
          </w:p>
        </w:tc>
      </w:tr>
      <w:tr w:rsidR="00EE7BF7" w:rsidRPr="00773389" w:rsidTr="00330957">
        <w:tc>
          <w:tcPr>
            <w:tcW w:w="3049" w:type="dxa"/>
            <w:vAlign w:val="center"/>
          </w:tcPr>
          <w:p w:rsidR="00EE7BF7" w:rsidRPr="0016728A" w:rsidRDefault="00EE7BF7" w:rsidP="0030489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097F08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реализов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вать образовательные пр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граммы по учебному предмету в соответствии с требованиями образов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1595" w:type="dxa"/>
            <w:vAlign w:val="center"/>
          </w:tcPr>
          <w:p w:rsidR="00EE7BF7" w:rsidRPr="0016728A" w:rsidRDefault="00EE7BF7" w:rsidP="0030489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EE7BF7" w:rsidRPr="0016728A" w:rsidRDefault="00EE7BF7" w:rsidP="003048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E7BF7" w:rsidRPr="0016728A" w:rsidRDefault="00EE7BF7" w:rsidP="00EE7BF7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ции обучения и воспитания;</w:t>
            </w:r>
          </w:p>
          <w:p w:rsidR="00EE7BF7" w:rsidRPr="0016728A" w:rsidRDefault="00EE7BF7" w:rsidP="00EE7BF7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разовательных стандартов</w:t>
            </w:r>
          </w:p>
          <w:p w:rsidR="00EE7BF7" w:rsidRPr="0016728A" w:rsidRDefault="00EE7BF7" w:rsidP="003048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E7BF7" w:rsidRPr="0016728A" w:rsidRDefault="00EE7BF7" w:rsidP="00EE7BF7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формацию разного плана, включать ее в си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тему уже имеющихся знаний;</w:t>
            </w:r>
          </w:p>
          <w:p w:rsidR="00EE7BF7" w:rsidRPr="0016728A" w:rsidRDefault="00EE7BF7" w:rsidP="00EE7BF7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ности образовательные программы по уче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ному предмету в соответствии с требовани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ми образовательных стандартов</w:t>
            </w:r>
          </w:p>
          <w:p w:rsidR="00EE7BF7" w:rsidRPr="0016728A" w:rsidRDefault="00EE7BF7" w:rsidP="003048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EE7BF7" w:rsidRPr="0016728A" w:rsidRDefault="00EE7BF7" w:rsidP="00EE7BF7">
            <w:pPr>
              <w:widowControl/>
              <w:numPr>
                <w:ilvl w:val="0"/>
                <w:numId w:val="30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ческого опыта</w:t>
            </w:r>
          </w:p>
          <w:p w:rsidR="00EE7BF7" w:rsidRPr="0016728A" w:rsidRDefault="00EE7BF7" w:rsidP="00EE7BF7">
            <w:pPr>
              <w:widowControl/>
              <w:numPr>
                <w:ilvl w:val="0"/>
                <w:numId w:val="30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вии с требованиями образовательных ста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дартов</w:t>
            </w:r>
          </w:p>
        </w:tc>
      </w:tr>
    </w:tbl>
    <w:p w:rsidR="00793F01" w:rsidRPr="0077338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73389" w:rsidRDefault="00C33468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338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7338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sz w:val="24"/>
          <w:szCs w:val="24"/>
        </w:rPr>
        <w:t xml:space="preserve">Дисциплина </w:t>
      </w:r>
      <w:r w:rsidR="00F635E4">
        <w:rPr>
          <w:sz w:val="24"/>
          <w:szCs w:val="24"/>
        </w:rPr>
        <w:t>Б1.В.ДВ.01.01</w:t>
      </w:r>
      <w:r w:rsidR="007D54B8">
        <w:rPr>
          <w:sz w:val="24"/>
          <w:szCs w:val="24"/>
        </w:rPr>
        <w:t>«</w:t>
      </w:r>
      <w:r w:rsidR="00F635E4">
        <w:rPr>
          <w:b/>
          <w:sz w:val="24"/>
          <w:szCs w:val="24"/>
        </w:rPr>
        <w:t>ТЕОРИЯ и практика  ПЕРЕВОДА</w:t>
      </w:r>
      <w:r w:rsidR="007D54B8">
        <w:rPr>
          <w:sz w:val="24"/>
          <w:szCs w:val="24"/>
        </w:rPr>
        <w:t>»</w:t>
      </w:r>
      <w:r w:rsidRPr="00773389">
        <w:rPr>
          <w:rFonts w:eastAsia="Calibri"/>
          <w:sz w:val="24"/>
          <w:szCs w:val="24"/>
          <w:lang w:eastAsia="en-US"/>
        </w:rPr>
        <w:t>является дисци</w:t>
      </w:r>
      <w:r w:rsidRPr="00773389">
        <w:rPr>
          <w:rFonts w:eastAsia="Calibri"/>
          <w:sz w:val="24"/>
          <w:szCs w:val="24"/>
          <w:lang w:eastAsia="en-US"/>
        </w:rPr>
        <w:t>п</w:t>
      </w:r>
      <w:r w:rsidRPr="00773389">
        <w:rPr>
          <w:rFonts w:eastAsia="Calibri"/>
          <w:sz w:val="24"/>
          <w:szCs w:val="24"/>
          <w:lang w:eastAsia="en-US"/>
        </w:rPr>
        <w:t xml:space="preserve">линой </w:t>
      </w:r>
      <w:r w:rsidR="001B4930" w:rsidRPr="00773389">
        <w:rPr>
          <w:rFonts w:eastAsia="Calibri"/>
          <w:sz w:val="24"/>
          <w:szCs w:val="24"/>
          <w:lang w:eastAsia="en-US"/>
        </w:rPr>
        <w:t>вариативной</w:t>
      </w:r>
      <w:r w:rsidRPr="0077338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773389">
        <w:rPr>
          <w:rFonts w:eastAsia="Calibri"/>
          <w:sz w:val="24"/>
          <w:szCs w:val="24"/>
          <w:lang w:eastAsia="en-US"/>
        </w:rPr>
        <w:t xml:space="preserve">блока </w:t>
      </w:r>
      <w:r w:rsidR="009E16E7">
        <w:rPr>
          <w:rFonts w:eastAsia="Calibri"/>
          <w:sz w:val="24"/>
          <w:szCs w:val="24"/>
          <w:lang w:eastAsia="en-US"/>
        </w:rPr>
        <w:t>Б1.</w:t>
      </w:r>
    </w:p>
    <w:p w:rsidR="00027D2C" w:rsidRPr="0077338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90"/>
        <w:gridCol w:w="2095"/>
        <w:gridCol w:w="2372"/>
        <w:gridCol w:w="1135"/>
      </w:tblGrid>
      <w:tr w:rsidR="00705FB5" w:rsidRPr="00773389" w:rsidTr="00330957">
        <w:tc>
          <w:tcPr>
            <w:tcW w:w="1196" w:type="dxa"/>
            <w:vMerge w:val="restart"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73389" w:rsidTr="00330957">
        <w:tc>
          <w:tcPr>
            <w:tcW w:w="1196" w:type="dxa"/>
            <w:vMerge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73389" w:rsidTr="00330957">
        <w:tc>
          <w:tcPr>
            <w:tcW w:w="1196" w:type="dxa"/>
            <w:vMerge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464" w:type="dxa"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73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73389" w:rsidTr="00330957">
        <w:tc>
          <w:tcPr>
            <w:tcW w:w="1196" w:type="dxa"/>
            <w:vAlign w:val="center"/>
          </w:tcPr>
          <w:p w:rsidR="00DA3FFC" w:rsidRPr="00773389" w:rsidRDefault="00F635E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Б1.В.ДВ.01.01</w:t>
            </w:r>
          </w:p>
        </w:tc>
        <w:tc>
          <w:tcPr>
            <w:tcW w:w="2494" w:type="dxa"/>
            <w:vAlign w:val="center"/>
          </w:tcPr>
          <w:p w:rsidR="00DA3FFC" w:rsidRPr="00773389" w:rsidRDefault="00097F0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и практика  перевода</w:t>
            </w:r>
          </w:p>
        </w:tc>
        <w:tc>
          <w:tcPr>
            <w:tcW w:w="2232" w:type="dxa"/>
            <w:vAlign w:val="center"/>
          </w:tcPr>
          <w:p w:rsidR="003F4F8A" w:rsidRPr="00EE7BF7" w:rsidRDefault="003F4F8A" w:rsidP="00B01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BF7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EE7BF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E7BF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EE7BF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E7BF7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EE7BF7">
              <w:rPr>
                <w:sz w:val="24"/>
                <w:szCs w:val="24"/>
              </w:rPr>
              <w:t>:</w:t>
            </w:r>
          </w:p>
          <w:p w:rsidR="00B01AF9" w:rsidRDefault="00067AF9" w:rsidP="00B01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BF7">
              <w:rPr>
                <w:rFonts w:eastAsia="Calibri"/>
                <w:sz w:val="24"/>
                <w:szCs w:val="24"/>
                <w:lang w:eastAsia="en-US"/>
              </w:rPr>
              <w:t>Иностранный</w:t>
            </w:r>
            <w:r w:rsidRPr="00067AF9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  <w:r w:rsidR="00CE0CC6" w:rsidRPr="0077338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67AF9" w:rsidRPr="00773389" w:rsidRDefault="00B01AF9" w:rsidP="00B01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Лексикология.</w:t>
            </w:r>
          </w:p>
        </w:tc>
        <w:tc>
          <w:tcPr>
            <w:tcW w:w="2464" w:type="dxa"/>
            <w:vAlign w:val="center"/>
          </w:tcPr>
          <w:p w:rsidR="00067AF9" w:rsidRDefault="00097F08" w:rsidP="00067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изучаемого языка</w:t>
            </w:r>
            <w:r w:rsidR="00067AF9" w:rsidRPr="0077338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E0CC6" w:rsidRPr="00773389" w:rsidRDefault="00E667C3" w:rsidP="00067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7C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E667C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667C3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DA3FFC" w:rsidRDefault="00CE0CC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B6C87" w:rsidRPr="0077338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EE7BF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B6C87" w:rsidRPr="0077338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1697E" w:rsidRPr="00773389" w:rsidRDefault="00B169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CE0CC6" w:rsidRPr="00773389" w:rsidRDefault="00CE0CC6" w:rsidP="00B169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7338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7338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73389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7338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7338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7338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7338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7338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7338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E0CC6" w:rsidRPr="00773389">
        <w:rPr>
          <w:rFonts w:eastAsia="Calibri"/>
          <w:sz w:val="24"/>
          <w:szCs w:val="24"/>
          <w:lang w:eastAsia="en-US"/>
        </w:rPr>
        <w:t>8</w:t>
      </w:r>
      <w:r w:rsidRPr="00773389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CE0CC6" w:rsidRPr="00773389">
        <w:rPr>
          <w:rFonts w:eastAsia="Calibri"/>
          <w:sz w:val="24"/>
          <w:szCs w:val="24"/>
          <w:lang w:eastAsia="en-US"/>
        </w:rPr>
        <w:t>88</w:t>
      </w:r>
      <w:r w:rsidRPr="0077338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7338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>Из них</w:t>
      </w:r>
      <w:r w:rsidRPr="0077338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73389" w:rsidTr="00330957">
        <w:tc>
          <w:tcPr>
            <w:tcW w:w="4365" w:type="dxa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73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73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73389" w:rsidTr="00330957">
        <w:tc>
          <w:tcPr>
            <w:tcW w:w="4365" w:type="dxa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73389" w:rsidRDefault="00997923" w:rsidP="00B01A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01AF9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17" w:type="dxa"/>
            <w:vAlign w:val="center"/>
          </w:tcPr>
          <w:p w:rsidR="00A32A5F" w:rsidRPr="00773389" w:rsidRDefault="00B01AF9" w:rsidP="009979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73389" w:rsidTr="00330957">
        <w:tc>
          <w:tcPr>
            <w:tcW w:w="4365" w:type="dxa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73389" w:rsidRDefault="00040B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A32A5F" w:rsidRPr="00773389" w:rsidRDefault="00B01A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73389" w:rsidTr="00330957">
        <w:tc>
          <w:tcPr>
            <w:tcW w:w="4365" w:type="dxa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7338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7338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73389" w:rsidTr="00330957">
        <w:tc>
          <w:tcPr>
            <w:tcW w:w="4365" w:type="dxa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73389" w:rsidRDefault="00040B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A32A5F" w:rsidRPr="00773389" w:rsidRDefault="00B01A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73389" w:rsidTr="00330957">
        <w:tc>
          <w:tcPr>
            <w:tcW w:w="4365" w:type="dxa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73389" w:rsidRDefault="00CE0CC6" w:rsidP="00B01A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01AF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773389" w:rsidRDefault="00CE0CC6" w:rsidP="00B01A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01AF9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47633A" w:rsidRPr="00773389" w:rsidTr="00330957">
        <w:tc>
          <w:tcPr>
            <w:tcW w:w="4365" w:type="dxa"/>
          </w:tcPr>
          <w:p w:rsidR="0047633A" w:rsidRPr="0077338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73389" w:rsidRDefault="0099792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73389" w:rsidRDefault="00B01AF9" w:rsidP="009979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73389" w:rsidTr="00330957">
        <w:tc>
          <w:tcPr>
            <w:tcW w:w="4365" w:type="dxa"/>
            <w:vAlign w:val="center"/>
          </w:tcPr>
          <w:p w:rsidR="00A32A5F" w:rsidRPr="0077338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73389" w:rsidRDefault="00783D3E" w:rsidP="00B01A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01AF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73389" w:rsidRDefault="00CE0CC6" w:rsidP="00B01A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01AF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7338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7338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73389">
        <w:rPr>
          <w:b/>
          <w:sz w:val="24"/>
          <w:szCs w:val="24"/>
        </w:rPr>
        <w:t xml:space="preserve">5. </w:t>
      </w:r>
      <w:r w:rsidR="0047633A" w:rsidRPr="0077338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73389">
        <w:rPr>
          <w:b/>
          <w:sz w:val="24"/>
          <w:szCs w:val="24"/>
        </w:rPr>
        <w:t>а</w:t>
      </w:r>
      <w:r w:rsidR="0047633A" w:rsidRPr="0077338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7338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73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773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E0CC6" w:rsidRPr="00773389" w:rsidTr="009B506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C6" w:rsidRPr="00773389" w:rsidRDefault="00CE0CC6" w:rsidP="00B01AF9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 xml:space="preserve">Семестр </w:t>
            </w:r>
            <w:r w:rsidR="00B01AF9">
              <w:rPr>
                <w:b/>
                <w:bCs/>
              </w:rPr>
              <w:t>4</w:t>
            </w:r>
          </w:p>
        </w:tc>
      </w:tr>
      <w:tr w:rsidR="00CE0CC6" w:rsidRPr="00773389" w:rsidTr="009B506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Всего</w:t>
            </w:r>
          </w:p>
        </w:tc>
      </w:tr>
      <w:tr w:rsidR="00CE0CC6" w:rsidRPr="00773389" w:rsidTr="009B506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Раздел I.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1. </w:t>
            </w:r>
            <w:r w:rsidR="00CE0CC6" w:rsidRPr="00773389">
              <w:t>Перевод в современном мире. Цели и задачи, структ</w:t>
            </w:r>
            <w:r w:rsidR="00CE0CC6" w:rsidRPr="00773389">
              <w:t>у</w:t>
            </w:r>
            <w:r w:rsidR="00CE0CC6" w:rsidRPr="00773389">
              <w:t>ра теории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2. </w:t>
            </w:r>
            <w:r w:rsidR="00CE0CC6" w:rsidRPr="00773389">
              <w:t>Историческая эволюция переводческих учений в з</w:t>
            </w:r>
            <w:r w:rsidR="00CE0CC6" w:rsidRPr="00773389">
              <w:t>а</w:t>
            </w:r>
            <w:r w:rsidR="00CE0CC6" w:rsidRPr="00773389">
              <w:t>падной Европе и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040BF5" w:rsidP="00B01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3. </w:t>
            </w:r>
            <w:r w:rsidR="00CE0CC6" w:rsidRPr="00773389">
              <w:t>Проблемы переводоведения в освещении зарубежных и отечественных ученых ХХ века.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2</w:t>
            </w:r>
            <w:r w:rsidR="00CE0CC6"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4. </w:t>
            </w:r>
            <w:r w:rsidR="00CE0CC6" w:rsidRPr="00773389">
              <w:t>Методы описания процесса перевода. Методы ли</w:t>
            </w:r>
            <w:r w:rsidR="00CE0CC6" w:rsidRPr="00773389">
              <w:t>н</w:t>
            </w:r>
            <w:r w:rsidR="00CE0CC6" w:rsidRPr="00773389">
              <w:t>гвистического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2</w:t>
            </w:r>
            <w:r w:rsidR="00CE0CC6"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lastRenderedPageBreak/>
              <w:t>Раздел II.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5. </w:t>
            </w:r>
            <w:r w:rsidR="00CE0CC6" w:rsidRPr="00773389">
              <w:t>Основные задачи и характерные особенности инфо</w:t>
            </w:r>
            <w:r w:rsidR="00CE0CC6" w:rsidRPr="00773389">
              <w:t>р</w:t>
            </w:r>
            <w:r w:rsidR="00CE0CC6" w:rsidRPr="00773389">
              <w:t>мативного и художественного перевода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6. </w:t>
            </w:r>
            <w:r w:rsidR="00CE0CC6" w:rsidRPr="00773389">
              <w:t>Подходы к разработке типологии текстов в перев</w:t>
            </w:r>
            <w:r w:rsidR="00CE0CC6" w:rsidRPr="00773389">
              <w:t>о</w:t>
            </w:r>
            <w:r w:rsidR="00CE0CC6" w:rsidRPr="00773389">
              <w:t>дческом аспекте.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7. </w:t>
            </w:r>
            <w:r w:rsidR="00CE0CC6" w:rsidRPr="00773389">
              <w:t>Эквивалентность и адекватность как основные кат</w:t>
            </w:r>
            <w:r w:rsidR="00CE0CC6" w:rsidRPr="00773389">
              <w:t>е</w:t>
            </w:r>
            <w:r w:rsidR="00CE0CC6" w:rsidRPr="00773389">
              <w:t>гории теории перевода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8. </w:t>
            </w:r>
            <w:r w:rsidR="00CE0CC6" w:rsidRPr="00773389">
              <w:t>Концепции эквивалентности в современном отечес</w:t>
            </w:r>
            <w:r w:rsidR="00CE0CC6" w:rsidRPr="00773389">
              <w:t>т</w:t>
            </w:r>
            <w:r w:rsidR="00CE0CC6" w:rsidRPr="00773389">
              <w:t xml:space="preserve">венном и зарубежном </w:t>
            </w:r>
            <w:r w:rsidRPr="00773389">
              <w:t>переводоведение</w:t>
            </w:r>
            <w:r w:rsidR="00CE0CC6" w:rsidRPr="00773389"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CE0CC6" w:rsidRPr="00773389" w:rsidTr="009B506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Раздел I</w:t>
            </w:r>
            <w:r w:rsidRPr="00773389">
              <w:rPr>
                <w:lang w:val="en-US"/>
              </w:rPr>
              <w:t>II</w:t>
            </w:r>
            <w:r w:rsidRPr="00773389">
              <w:t>.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9. </w:t>
            </w:r>
            <w:r w:rsidR="00CE0CC6" w:rsidRPr="00773389">
              <w:t>Формирование профессиональных переводческих компетенций. Вспомогательные средства в работе переводч</w:t>
            </w:r>
            <w:r w:rsidR="00CE0CC6" w:rsidRPr="00773389">
              <w:t>и</w:t>
            </w:r>
            <w:r w:rsidR="00CE0CC6" w:rsidRPr="00773389">
              <w:t>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040BF5" w:rsidP="009B50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10. </w:t>
            </w:r>
            <w:r w:rsidR="00CE0CC6" w:rsidRPr="00773389">
              <w:t>Семиотический и прагматический подход к перев</w:t>
            </w:r>
            <w:r w:rsidR="00CE0CC6" w:rsidRPr="00773389">
              <w:t>о</w:t>
            </w:r>
            <w:r w:rsidR="00CE0CC6" w:rsidRPr="00773389">
              <w:t>дческим преобразованиям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783D32" w:rsidP="009B50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11. </w:t>
            </w:r>
            <w:r w:rsidR="00CE0CC6" w:rsidRPr="00773389">
              <w:t>Переводческие трансформации: номенклатура и с</w:t>
            </w:r>
            <w:r w:rsidR="00CE0CC6" w:rsidRPr="00773389">
              <w:t>о</w:t>
            </w:r>
            <w:r w:rsidR="00CE0CC6" w:rsidRPr="00773389">
              <w:t>держательная сущность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2</w:t>
            </w:r>
            <w:r w:rsidR="00CE0CC6"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12. </w:t>
            </w:r>
            <w:r w:rsidR="00CE0CC6" w:rsidRPr="00773389">
              <w:t>Комплексные лексико-грамматические преобразов</w:t>
            </w:r>
            <w:r w:rsidR="00CE0CC6" w:rsidRPr="00773389">
              <w:t>а</w:t>
            </w:r>
            <w:r w:rsidR="00CE0CC6" w:rsidRPr="00773389">
              <w:t>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  <w:r w:rsidR="009B506E" w:rsidRPr="0077338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783D32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t>Раздел I</w:t>
            </w:r>
            <w:r w:rsidRPr="00773389">
              <w:rPr>
                <w:lang w:val="en-US"/>
              </w:rPr>
              <w:t>V</w:t>
            </w:r>
            <w:r w:rsidRPr="00773389">
              <w:t>.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13. </w:t>
            </w:r>
            <w:r w:rsidR="00CE0CC6" w:rsidRPr="00773389">
              <w:t>Лексические проблемы перевода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783D32" w:rsidP="009B50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CE0CC6"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783D32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14. </w:t>
            </w:r>
            <w:r w:rsidR="00CE0CC6" w:rsidRPr="00773389">
              <w:t>Способы перевода лексики , провоцирующей пер</w:t>
            </w:r>
            <w:r w:rsidR="00CE0CC6" w:rsidRPr="00773389">
              <w:t>е</w:t>
            </w:r>
            <w:r w:rsidR="00CE0CC6" w:rsidRPr="00773389">
              <w:t>водческие ошибки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783D32" w:rsidP="009B50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CE0CC6"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783D32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15. </w:t>
            </w:r>
            <w:r w:rsidR="00CE0CC6" w:rsidRPr="00773389">
              <w:t>Перевод терминов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B01AF9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B01AF9">
              <w:rPr>
                <w:b/>
                <w:bCs/>
              </w:rPr>
              <w:t>5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B01AF9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16. </w:t>
            </w:r>
            <w:r w:rsidR="00CE0CC6" w:rsidRPr="00773389">
              <w:t>Особенности передачи на русский язык информац</w:t>
            </w:r>
            <w:r w:rsidR="00CE0CC6" w:rsidRPr="00773389">
              <w:t>и</w:t>
            </w:r>
            <w:r w:rsidR="00CE0CC6" w:rsidRPr="00773389">
              <w:t>онной структуры английского предложения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040BF5" w:rsidP="009B506E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3E072A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3E072A" w:rsidRPr="00773389">
              <w:rPr>
                <w:b/>
                <w:bCs/>
              </w:rPr>
              <w:t>7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B01AF9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</w:pPr>
            <w:r w:rsidRPr="00773389">
              <w:t xml:space="preserve">Тема 17. </w:t>
            </w:r>
            <w:r w:rsidR="00CE0CC6" w:rsidRPr="00773389">
              <w:t>Стилистические аспекты перевода. Экспрессивный аспект перевода.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040BF5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040BF5" w:rsidP="009B506E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3F4F8A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3F4F8A">
              <w:rPr>
                <w:b/>
                <w:bCs/>
              </w:rPr>
              <w:t>9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040BF5" w:rsidP="009B506E">
            <w:pPr>
              <w:jc w:val="center"/>
            </w:pPr>
            <w:r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72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B01AF9" w:rsidP="009B506E">
            <w:pPr>
              <w:jc w:val="center"/>
            </w:pPr>
            <w:r>
              <w:t>153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F74A2E" w:rsidP="009B5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B01AF9" w:rsidP="009B50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040BF5" w:rsidP="009B50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040BF5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9B506E" w:rsidP="009B506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27</w:t>
            </w:r>
          </w:p>
        </w:tc>
      </w:tr>
      <w:tr w:rsidR="00CE0CC6" w:rsidRPr="00773389" w:rsidTr="009B506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CC6" w:rsidRPr="00773389" w:rsidRDefault="00CE0CC6" w:rsidP="009B506E">
            <w:pPr>
              <w:jc w:val="center"/>
            </w:pPr>
            <w:r w:rsidRPr="00773389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E0CC6" w:rsidRPr="00773389" w:rsidRDefault="00CE0CC6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0CC6" w:rsidRPr="00773389" w:rsidRDefault="00F74A2E" w:rsidP="003E07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77338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7338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73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t xml:space="preserve">5.2. </w:t>
      </w:r>
      <w:r w:rsidR="007F4B97" w:rsidRPr="00773389">
        <w:rPr>
          <w:b/>
          <w:sz w:val="24"/>
          <w:szCs w:val="24"/>
        </w:rPr>
        <w:t xml:space="preserve">Тематический план для </w:t>
      </w:r>
      <w:r w:rsidR="00586FAD" w:rsidRPr="00773389">
        <w:rPr>
          <w:b/>
          <w:sz w:val="24"/>
          <w:szCs w:val="24"/>
        </w:rPr>
        <w:t>за</w:t>
      </w:r>
      <w:r w:rsidR="007F4B97" w:rsidRPr="00773389">
        <w:rPr>
          <w:b/>
          <w:sz w:val="24"/>
          <w:szCs w:val="24"/>
        </w:rPr>
        <w:t>очной формы обучения</w:t>
      </w:r>
    </w:p>
    <w:p w:rsidR="00AF61EB" w:rsidRPr="0077338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B506E" w:rsidRPr="00773389" w:rsidTr="009B506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6E" w:rsidRPr="00773389" w:rsidRDefault="009B506E" w:rsidP="00F74A2E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lastRenderedPageBreak/>
              <w:t xml:space="preserve">Семестр </w:t>
            </w:r>
            <w:r w:rsidR="00F74A2E">
              <w:rPr>
                <w:b/>
                <w:bCs/>
              </w:rPr>
              <w:t>5</w:t>
            </w:r>
          </w:p>
        </w:tc>
      </w:tr>
      <w:tr w:rsidR="009B506E" w:rsidRPr="00773389" w:rsidTr="009B506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Всего</w:t>
            </w:r>
          </w:p>
        </w:tc>
      </w:tr>
      <w:tr w:rsidR="009B506E" w:rsidRPr="00773389" w:rsidTr="009B506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Раздел I.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1. Перевод в современном мире. Цели и задачи, структ</w:t>
            </w:r>
            <w:r w:rsidRPr="00773389">
              <w:t>у</w:t>
            </w:r>
            <w:r w:rsidRPr="00773389">
              <w:t>ра теории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3E072A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8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3E072A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2. Историческая эволюция переводческих учений в з</w:t>
            </w:r>
            <w:r w:rsidRPr="00773389">
              <w:t>а</w:t>
            </w:r>
            <w:r w:rsidRPr="00773389">
              <w:t>падной Европе и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3E072A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6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3E072A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3. Проблемы переводоведения в освещении зарубежных и отечественных ученых ХХ века.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3E072A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8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F74A2E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4. Методы описания процесса перевода. Методы ли</w:t>
            </w:r>
            <w:r w:rsidRPr="00773389">
              <w:t>н</w:t>
            </w:r>
            <w:r w:rsidRPr="00773389">
              <w:t>гвистического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3E072A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8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t>Раздел II.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5. Основные задачи и характерные особенности инфо</w:t>
            </w:r>
            <w:r w:rsidRPr="00773389">
              <w:t>р</w:t>
            </w:r>
            <w:r w:rsidRPr="00773389">
              <w:t>мативного и художественного перевода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3E072A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8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6. Подходы к разработке типологии текстов в перев</w:t>
            </w:r>
            <w:r w:rsidRPr="00773389">
              <w:t>о</w:t>
            </w:r>
            <w:r w:rsidRPr="00773389">
              <w:t>дческом аспекте.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6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7. Эквивалентность и адекватность как основные кат</w:t>
            </w:r>
            <w:r w:rsidRPr="00773389">
              <w:t>е</w:t>
            </w:r>
            <w:r w:rsidRPr="00773389">
              <w:t>гории теории перевода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6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lastRenderedPageBreak/>
              <w:t>Тема 8. Концепции эквивалентности в современном отечес</w:t>
            </w:r>
            <w:r w:rsidRPr="00773389">
              <w:t>т</w:t>
            </w:r>
            <w:r w:rsidRPr="00773389">
              <w:t>венном и зарубежном переводоведение.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6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Раздел I</w:t>
            </w:r>
            <w:r w:rsidRPr="00773389">
              <w:rPr>
                <w:lang w:val="en-US"/>
              </w:rPr>
              <w:t>II</w:t>
            </w:r>
            <w:r w:rsidRPr="00773389">
              <w:t>.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9. Формирование профессиональных переводческих компетенций. Вспомогательные средства в работе переводч</w:t>
            </w:r>
            <w:r w:rsidRPr="00773389">
              <w:t>и</w:t>
            </w:r>
            <w:r w:rsidRPr="00773389">
              <w:t>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6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3E072A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10. Семиотический и прагматический подход к перев</w:t>
            </w:r>
            <w:r w:rsidRPr="00773389">
              <w:t>о</w:t>
            </w:r>
            <w:r w:rsidRPr="00773389">
              <w:t>дческим преобразованиям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ED33E7" w:rsidP="009B506E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8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F74A2E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11. Переводческие трансформации: номенклатура и с</w:t>
            </w:r>
            <w:r w:rsidRPr="00773389">
              <w:t>о</w:t>
            </w:r>
            <w:r w:rsidRPr="00773389">
              <w:t>держательная сущность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8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  <w:r w:rsidR="00ED33E7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ED33E7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12. Комплексные лексико-грамматические преобразов</w:t>
            </w:r>
            <w:r w:rsidRPr="00773389">
              <w:t>а</w:t>
            </w:r>
            <w:r w:rsidRPr="00773389">
              <w:t>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6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t>Раздел I</w:t>
            </w:r>
            <w:r w:rsidRPr="00773389">
              <w:rPr>
                <w:lang w:val="en-US"/>
              </w:rPr>
              <w:t>V</w:t>
            </w:r>
            <w:r w:rsidRPr="00773389">
              <w:t>.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13. Лексические проблемы перевода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5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14. Способы перевода лексики , провоцирующей пер</w:t>
            </w:r>
            <w:r w:rsidRPr="00773389">
              <w:t>е</w:t>
            </w:r>
            <w:r w:rsidRPr="00773389">
              <w:t>водческие ошибки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5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15. Перевод терминов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3E072A" w:rsidP="00F74A2E">
            <w:pPr>
              <w:jc w:val="center"/>
            </w:pPr>
            <w:r w:rsidRPr="00773389">
              <w:t>1</w:t>
            </w:r>
            <w:r w:rsidR="00F74A2E"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5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16. Особенности передачи на русский язык информац</w:t>
            </w:r>
            <w:r w:rsidRPr="00773389">
              <w:t>и</w:t>
            </w:r>
            <w:r w:rsidRPr="00773389">
              <w:t>онной структуры английского предложения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</w:pPr>
            <w:r w:rsidRPr="00773389">
              <w:t>1</w:t>
            </w:r>
            <w:r w:rsidR="00F74A2E"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F74A2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5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Тема 17. Стилистические аспекты перевода. Экспрессивный аспект перевода.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ED33E7" w:rsidP="00F74A2E">
            <w:pPr>
              <w:jc w:val="center"/>
            </w:pPr>
            <w:r>
              <w:t>1</w:t>
            </w:r>
            <w:r w:rsidR="00F74A2E"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ED33E7" w:rsidP="00F7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4A2E">
              <w:rPr>
                <w:b/>
                <w:bCs/>
              </w:rPr>
              <w:t>5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  <w:i/>
                <w:iCs/>
              </w:rPr>
            </w:pPr>
            <w:r w:rsidRPr="00773389">
              <w:rPr>
                <w:b/>
                <w:bCs/>
                <w:i/>
                <w:iCs/>
              </w:rPr>
              <w:t>0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F74A2E" w:rsidP="009B506E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F74A2E" w:rsidP="00ED33E7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F74A2E" w:rsidP="00ED33E7">
            <w:pPr>
              <w:jc w:val="center"/>
            </w:pPr>
            <w:r>
              <w:t>267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F74A2E" w:rsidP="009B5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F74A2E" w:rsidP="009B50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F74A2E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b/>
                <w:bCs/>
              </w:rPr>
            </w:pPr>
            <w:r w:rsidRPr="00773389">
              <w:rPr>
                <w:b/>
                <w:bCs/>
              </w:rPr>
              <w:t>9</w:t>
            </w:r>
          </w:p>
        </w:tc>
      </w:tr>
      <w:tr w:rsidR="009B506E" w:rsidRPr="00773389" w:rsidTr="009B506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6E" w:rsidRPr="00773389" w:rsidRDefault="009B506E" w:rsidP="009B506E">
            <w:pPr>
              <w:jc w:val="center"/>
            </w:pPr>
            <w:r w:rsidRPr="00773389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B506E" w:rsidRPr="00773389" w:rsidRDefault="009B506E" w:rsidP="009B506E">
            <w:pPr>
              <w:jc w:val="center"/>
              <w:rPr>
                <w:i/>
                <w:iCs/>
              </w:rPr>
            </w:pPr>
            <w:r w:rsidRPr="0077338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506E" w:rsidRPr="00773389" w:rsidRDefault="00F74A2E" w:rsidP="009B50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288</w:t>
            </w:r>
          </w:p>
        </w:tc>
      </w:tr>
    </w:tbl>
    <w:p w:rsidR="00114770" w:rsidRPr="00773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7AF9" w:rsidRPr="00793E1B" w:rsidRDefault="00067AF9" w:rsidP="00067AF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997FE7">
        <w:rPr>
          <w:b/>
          <w:i/>
          <w:color w:val="000000"/>
          <w:sz w:val="16"/>
          <w:szCs w:val="16"/>
        </w:rPr>
        <w:t>Примечания:</w:t>
      </w:r>
    </w:p>
    <w:p w:rsidR="00067AF9" w:rsidRPr="00CB2496" w:rsidRDefault="00067AF9" w:rsidP="00067AF9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B2496">
        <w:rPr>
          <w:b/>
          <w:sz w:val="16"/>
          <w:szCs w:val="16"/>
        </w:rPr>
        <w:t>т</w:t>
      </w:r>
      <w:r w:rsidRPr="00CB249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67AF9" w:rsidRPr="00CB2496" w:rsidRDefault="00067AF9" w:rsidP="00067AF9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6"/>
          <w:szCs w:val="16"/>
        </w:rPr>
        <w:t>«</w:t>
      </w:r>
      <w:r w:rsidR="00F74A2E">
        <w:rPr>
          <w:b/>
          <w:sz w:val="16"/>
          <w:szCs w:val="16"/>
        </w:rPr>
        <w:t>ТЕОРИЯ И ПРАКТИКА  ПЕРЕВОДА</w:t>
      </w:r>
      <w:r>
        <w:rPr>
          <w:b/>
          <w:sz w:val="16"/>
          <w:szCs w:val="16"/>
        </w:rPr>
        <w:t>»</w:t>
      </w:r>
      <w:r w:rsidRPr="00CB2496">
        <w:rPr>
          <w:sz w:val="16"/>
          <w:szCs w:val="16"/>
        </w:rPr>
        <w:t xml:space="preserve">  согласно требованиям </w:t>
      </w:r>
      <w:r w:rsidRPr="00CB2496">
        <w:rPr>
          <w:b/>
          <w:sz w:val="16"/>
          <w:szCs w:val="16"/>
        </w:rPr>
        <w:t>частей 3-5 статьи 13, статьи 30, пункта 3 части 1 статьи 34</w:t>
      </w:r>
      <w:r w:rsidRPr="00CB2496">
        <w:rPr>
          <w:sz w:val="16"/>
          <w:szCs w:val="16"/>
        </w:rPr>
        <w:t xml:space="preserve"> Федерального закона Российской Федерации </w:t>
      </w:r>
      <w:r w:rsidRPr="00CB2496"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пунктов 16, 38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</w:r>
      <w:r w:rsidRPr="00CB2496">
        <w:rPr>
          <w:sz w:val="16"/>
          <w:szCs w:val="16"/>
        </w:rPr>
        <w:t>т</w:t>
      </w:r>
      <w:r w:rsidRPr="00CB2496">
        <w:rPr>
          <w:sz w:val="16"/>
          <w:szCs w:val="16"/>
        </w:rPr>
        <w:t>рирован Минюстом России 14.07.201</w:t>
      </w:r>
      <w:r w:rsidR="003F4F8A">
        <w:rPr>
          <w:sz w:val="16"/>
          <w:szCs w:val="16"/>
        </w:rPr>
        <w:t>7</w:t>
      </w:r>
      <w:r w:rsidRPr="00CB2496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</w:t>
      </w:r>
      <w:r w:rsidRPr="00CB2496">
        <w:rPr>
          <w:sz w:val="16"/>
          <w:szCs w:val="16"/>
        </w:rPr>
        <w:t>и</w:t>
      </w:r>
      <w:r w:rsidRPr="00CB2496">
        <w:rPr>
          <w:sz w:val="16"/>
          <w:szCs w:val="16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</w:t>
      </w:r>
      <w:r w:rsidRPr="00CB2496">
        <w:rPr>
          <w:sz w:val="16"/>
          <w:szCs w:val="16"/>
        </w:rPr>
        <w:t>ь</w:t>
      </w:r>
      <w:r w:rsidRPr="00CB2496">
        <w:rPr>
          <w:sz w:val="16"/>
          <w:szCs w:val="16"/>
        </w:rPr>
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67AF9" w:rsidRPr="00CB2496" w:rsidRDefault="00067AF9" w:rsidP="00067AF9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67AF9" w:rsidRPr="00CB2496" w:rsidRDefault="00067AF9" w:rsidP="00067AF9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B2496">
        <w:rPr>
          <w:b/>
          <w:sz w:val="16"/>
          <w:szCs w:val="16"/>
        </w:rPr>
        <w:t>статьи 79</w:t>
      </w:r>
      <w:r w:rsidRPr="00CB2496">
        <w:rPr>
          <w:sz w:val="16"/>
          <w:szCs w:val="16"/>
        </w:rPr>
        <w:t xml:space="preserve"> Федерального закона Российской Федерации </w:t>
      </w:r>
      <w:r w:rsidRPr="00CB2496"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раздела III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B2496">
        <w:rPr>
          <w:sz w:val="16"/>
          <w:szCs w:val="16"/>
        </w:rPr>
        <w:t>и</w:t>
      </w:r>
      <w:r w:rsidRPr="00CB249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</w:t>
      </w:r>
      <w:r w:rsidR="003F4F8A">
        <w:rPr>
          <w:sz w:val="16"/>
          <w:szCs w:val="16"/>
        </w:rPr>
        <w:t>7</w:t>
      </w:r>
      <w:r w:rsidRPr="00CB2496">
        <w:rPr>
          <w:sz w:val="16"/>
          <w:szCs w:val="16"/>
        </w:rPr>
        <w:t>, регис</w:t>
      </w:r>
      <w:r w:rsidRPr="00CB2496">
        <w:rPr>
          <w:sz w:val="16"/>
          <w:szCs w:val="16"/>
        </w:rPr>
        <w:t>т</w:t>
      </w:r>
      <w:r w:rsidRPr="00CB249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B2496">
        <w:rPr>
          <w:sz w:val="16"/>
          <w:szCs w:val="16"/>
        </w:rPr>
        <w:t>в</w:t>
      </w:r>
      <w:r w:rsidRPr="00CB249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B2496">
        <w:rPr>
          <w:sz w:val="16"/>
          <w:szCs w:val="16"/>
        </w:rPr>
        <w:t>ж</w:t>
      </w:r>
      <w:r w:rsidRPr="00CB2496">
        <w:rPr>
          <w:sz w:val="16"/>
          <w:szCs w:val="16"/>
        </w:rPr>
        <w:t>ностями здоровья (инвалидов) (</w:t>
      </w:r>
      <w:r w:rsidRPr="00CB249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B2496">
        <w:rPr>
          <w:sz w:val="16"/>
          <w:szCs w:val="16"/>
        </w:rPr>
        <w:t>).</w:t>
      </w:r>
    </w:p>
    <w:p w:rsidR="00067AF9" w:rsidRPr="00CB2496" w:rsidRDefault="00067AF9" w:rsidP="00067AF9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>
        <w:rPr>
          <w:b/>
          <w:sz w:val="16"/>
          <w:szCs w:val="16"/>
        </w:rPr>
        <w:t>«</w:t>
      </w:r>
      <w:r w:rsidRPr="00CB2496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CB2496">
        <w:rPr>
          <w:b/>
          <w:sz w:val="16"/>
          <w:szCs w:val="16"/>
        </w:rPr>
        <w:t>й</w:t>
      </w:r>
      <w:r w:rsidRPr="00CB2496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b/>
          <w:sz w:val="16"/>
          <w:szCs w:val="16"/>
        </w:rPr>
        <w:t>«</w:t>
      </w:r>
      <w:r w:rsidRPr="00CB2496">
        <w:rPr>
          <w:b/>
          <w:sz w:val="16"/>
          <w:szCs w:val="16"/>
        </w:rPr>
        <w:t>Об образовании в Российской Ф</w:t>
      </w:r>
      <w:r w:rsidRPr="00CB2496">
        <w:rPr>
          <w:b/>
          <w:sz w:val="16"/>
          <w:szCs w:val="16"/>
        </w:rPr>
        <w:t>е</w:t>
      </w:r>
      <w:r w:rsidRPr="00CB2496">
        <w:rPr>
          <w:b/>
          <w:sz w:val="16"/>
          <w:szCs w:val="16"/>
        </w:rPr>
        <w:t>дерации</w:t>
      </w:r>
      <w:r>
        <w:rPr>
          <w:b/>
          <w:sz w:val="16"/>
          <w:szCs w:val="16"/>
        </w:rPr>
        <w:t>»</w:t>
      </w:r>
      <w:r w:rsidRPr="00CB2496">
        <w:rPr>
          <w:b/>
          <w:sz w:val="16"/>
          <w:szCs w:val="16"/>
        </w:rPr>
        <w:t>:</w:t>
      </w:r>
    </w:p>
    <w:p w:rsidR="00067AF9" w:rsidRPr="00CB2496" w:rsidRDefault="00067AF9" w:rsidP="00067AF9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B249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B2496">
        <w:rPr>
          <w:sz w:val="16"/>
          <w:szCs w:val="16"/>
        </w:rPr>
        <w:t xml:space="preserve">Федерального закона Российской Федерации </w:t>
      </w:r>
      <w:r w:rsidRPr="00CB2496"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</w:t>
      </w:r>
      <w:r w:rsidRPr="00CB2496">
        <w:rPr>
          <w:sz w:val="16"/>
          <w:szCs w:val="16"/>
        </w:rPr>
        <w:t>е</w:t>
      </w:r>
      <w:r w:rsidRPr="00CB2496">
        <w:rPr>
          <w:sz w:val="16"/>
          <w:szCs w:val="16"/>
        </w:rPr>
        <w:t>дерации</w:t>
      </w:r>
      <w:r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пункта 20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Pr="00CB2496">
        <w:rPr>
          <w:sz w:val="16"/>
          <w:szCs w:val="16"/>
        </w:rPr>
        <w:lastRenderedPageBreak/>
        <w:t>образования – программам бакалавриата, программам специалитета, программам магистратуры, утвержденного приказом Минобрна</w:t>
      </w:r>
      <w:r w:rsidRPr="00CB2496">
        <w:rPr>
          <w:sz w:val="16"/>
          <w:szCs w:val="16"/>
        </w:rPr>
        <w:t>у</w:t>
      </w:r>
      <w:r w:rsidRPr="00CB2496">
        <w:rPr>
          <w:sz w:val="16"/>
          <w:szCs w:val="16"/>
        </w:rPr>
        <w:t>ки России от 05.04.2017 № 301 (зарегистрирован Минюстом России 14.07.201</w:t>
      </w:r>
      <w:r w:rsidR="003F4F8A">
        <w:rPr>
          <w:sz w:val="16"/>
          <w:szCs w:val="16"/>
        </w:rPr>
        <w:t>7</w:t>
      </w:r>
      <w:r w:rsidRPr="00CB2496">
        <w:rPr>
          <w:sz w:val="16"/>
          <w:szCs w:val="16"/>
        </w:rPr>
        <w:t>, регистрационный № 47415), объем дисциплины в з</w:t>
      </w:r>
      <w:r w:rsidRPr="00CB2496">
        <w:rPr>
          <w:sz w:val="16"/>
          <w:szCs w:val="16"/>
        </w:rPr>
        <w:t>а</w:t>
      </w:r>
      <w:r w:rsidRPr="00CB2496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CB2496">
        <w:rPr>
          <w:sz w:val="16"/>
          <w:szCs w:val="16"/>
        </w:rPr>
        <w:t>н</w:t>
      </w:r>
      <w:r w:rsidRPr="00CB2496">
        <w:rPr>
          <w:sz w:val="16"/>
          <w:szCs w:val="16"/>
        </w:rPr>
        <w:t xml:space="preserve">ными для продолжения обучения в соответствии с </w:t>
      </w:r>
      <w:r w:rsidRPr="00CB2496">
        <w:rPr>
          <w:b/>
          <w:sz w:val="16"/>
          <w:szCs w:val="16"/>
        </w:rPr>
        <w:t>частью 5 статьи 5</w:t>
      </w:r>
      <w:r w:rsidRPr="00CB2496">
        <w:rPr>
          <w:sz w:val="16"/>
          <w:szCs w:val="16"/>
        </w:rPr>
        <w:t xml:space="preserve"> Федерального закона </w:t>
      </w:r>
      <w:r w:rsidRPr="00CB2496">
        <w:rPr>
          <w:b/>
          <w:sz w:val="16"/>
          <w:szCs w:val="16"/>
        </w:rPr>
        <w:t>от 05.05.2014 № 84-ФЗ</w:t>
      </w:r>
      <w:r>
        <w:rPr>
          <w:sz w:val="16"/>
          <w:szCs w:val="16"/>
        </w:rPr>
        <w:t>«</w:t>
      </w:r>
      <w:r w:rsidRPr="00CB2496">
        <w:rPr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CB2496">
        <w:rPr>
          <w:sz w:val="16"/>
          <w:szCs w:val="16"/>
        </w:rPr>
        <w:t>е</w:t>
      </w:r>
      <w:r w:rsidRPr="00CB2496">
        <w:rPr>
          <w:sz w:val="16"/>
          <w:szCs w:val="16"/>
        </w:rPr>
        <w:t xml:space="preserve">нии изменений в Федеральный закон </w:t>
      </w:r>
      <w:r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CB2496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</w:t>
      </w:r>
      <w:r>
        <w:rPr>
          <w:sz w:val="16"/>
          <w:szCs w:val="16"/>
        </w:rPr>
        <w:t>уча</w:t>
      </w:r>
      <w:r w:rsidRPr="00CB2496">
        <w:rPr>
          <w:sz w:val="16"/>
          <w:szCs w:val="16"/>
        </w:rPr>
        <w:t>ющегося).</w:t>
      </w:r>
    </w:p>
    <w:p w:rsidR="00067AF9" w:rsidRPr="00CB2496" w:rsidRDefault="00067AF9" w:rsidP="00067AF9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67AF9" w:rsidRPr="00CB2496" w:rsidRDefault="00067AF9" w:rsidP="00067AF9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B2496">
        <w:rPr>
          <w:b/>
          <w:sz w:val="16"/>
          <w:szCs w:val="16"/>
        </w:rPr>
        <w:t>пункта 9 части 1 статьи 33, части 3 статьи 34</w:t>
      </w:r>
      <w:r w:rsidRPr="00CB2496">
        <w:rPr>
          <w:sz w:val="16"/>
          <w:szCs w:val="16"/>
        </w:rPr>
        <w:t xml:space="preserve"> Федерального закона Российской Федерации </w:t>
      </w:r>
      <w:r w:rsidRPr="00CB2496"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пункта 43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F4F8A">
        <w:rPr>
          <w:sz w:val="16"/>
          <w:szCs w:val="16"/>
        </w:rPr>
        <w:t>7</w:t>
      </w:r>
      <w:r w:rsidRPr="00CB2496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7338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7338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t>5.</w:t>
      </w:r>
      <w:r w:rsidR="00114770" w:rsidRPr="00773389">
        <w:rPr>
          <w:b/>
          <w:sz w:val="24"/>
          <w:szCs w:val="24"/>
        </w:rPr>
        <w:t>3</w:t>
      </w:r>
      <w:r w:rsidRPr="00773389">
        <w:rPr>
          <w:b/>
          <w:sz w:val="24"/>
          <w:szCs w:val="24"/>
        </w:rPr>
        <w:t xml:space="preserve"> Содержание дисциплины</w:t>
      </w:r>
    </w:p>
    <w:p w:rsidR="00102ECE" w:rsidRPr="00773389" w:rsidRDefault="00102ECE" w:rsidP="00E665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</w:t>
      </w:r>
      <w:r w:rsidRPr="00572D6E">
        <w:rPr>
          <w:sz w:val="24"/>
          <w:szCs w:val="24"/>
        </w:rPr>
        <w:t xml:space="preserve"> № 1. </w:t>
      </w:r>
      <w:r w:rsidR="00E66532" w:rsidRPr="00773389">
        <w:rPr>
          <w:sz w:val="24"/>
          <w:szCs w:val="24"/>
        </w:rPr>
        <w:t>Перевод в современном мире. Цели и задачи, структура теории перевода.</w:t>
      </w:r>
    </w:p>
    <w:p w:rsidR="00E66532" w:rsidRPr="00773389" w:rsidRDefault="00E66532" w:rsidP="00E665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Слово </w:t>
      </w:r>
      <w:r w:rsidRPr="00773389">
        <w:rPr>
          <w:bCs/>
          <w:sz w:val="24"/>
          <w:szCs w:val="24"/>
        </w:rPr>
        <w:t>перевод</w:t>
      </w:r>
      <w:r w:rsidRPr="00773389">
        <w:rPr>
          <w:sz w:val="24"/>
          <w:szCs w:val="24"/>
        </w:rPr>
        <w:t> имеет два значения – </w:t>
      </w:r>
      <w:r w:rsidRPr="00773389">
        <w:rPr>
          <w:bCs/>
          <w:sz w:val="24"/>
          <w:szCs w:val="24"/>
        </w:rPr>
        <w:t>продукт </w:t>
      </w:r>
      <w:r w:rsidRPr="00773389">
        <w:rPr>
          <w:sz w:val="24"/>
          <w:szCs w:val="24"/>
        </w:rPr>
        <w:t>деятельности (переводческий текст) и </w:t>
      </w:r>
      <w:r w:rsidRPr="00773389">
        <w:rPr>
          <w:bCs/>
          <w:sz w:val="24"/>
          <w:szCs w:val="24"/>
        </w:rPr>
        <w:t>процесс</w:t>
      </w:r>
      <w:r w:rsidRPr="00773389">
        <w:rPr>
          <w:sz w:val="24"/>
          <w:szCs w:val="24"/>
        </w:rPr>
        <w:t> деятельности переводчика (переводческая деятельность). Предметом исслед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вания теории перевода должен быть процесс перевода. Научная дисциплина </w:t>
      </w:r>
      <w:r w:rsidR="00F635E4">
        <w:rPr>
          <w:bCs/>
          <w:sz w:val="24"/>
          <w:szCs w:val="24"/>
        </w:rPr>
        <w:t>ТЕОРИЯ и практика  ПЕРЕВОДА</w:t>
      </w:r>
      <w:r w:rsidRPr="00773389">
        <w:rPr>
          <w:sz w:val="24"/>
          <w:szCs w:val="24"/>
        </w:rPr>
        <w:t> или </w:t>
      </w:r>
      <w:r w:rsidRPr="00773389">
        <w:rPr>
          <w:bCs/>
          <w:sz w:val="24"/>
          <w:szCs w:val="24"/>
        </w:rPr>
        <w:t>переводоведение</w:t>
      </w:r>
      <w:r w:rsidRPr="00773389">
        <w:rPr>
          <w:sz w:val="24"/>
          <w:szCs w:val="24"/>
        </w:rPr>
        <w:t> – это наука о переводе вообще, включая пр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цесс перевода и результат совершения этого перевода. В современном мире перевод во</w:t>
      </w:r>
      <w:r w:rsidRPr="00773389">
        <w:rPr>
          <w:sz w:val="24"/>
          <w:szCs w:val="24"/>
        </w:rPr>
        <w:t>с</w:t>
      </w:r>
      <w:r w:rsidRPr="00773389">
        <w:rPr>
          <w:sz w:val="24"/>
          <w:szCs w:val="24"/>
        </w:rPr>
        <w:t xml:space="preserve">принимается не как процесс и средство преодоления языкового барьера, а как процесс и средство межкультурной коммуникации. Основными понятиями </w:t>
      </w:r>
      <w:r w:rsidR="0030779E" w:rsidRPr="00773389">
        <w:rPr>
          <w:sz w:val="24"/>
          <w:szCs w:val="24"/>
        </w:rPr>
        <w:t>теории перевода</w:t>
      </w:r>
      <w:r w:rsidRPr="00773389">
        <w:rPr>
          <w:sz w:val="24"/>
          <w:szCs w:val="24"/>
        </w:rPr>
        <w:t xml:space="preserve"> являю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>ся переводимость, эквивалентность, нормативность и качество перевода.Перевод играет важную роль в различных сферах человеческой деятельности. Этим объясняется многоа</w:t>
      </w:r>
      <w:r w:rsidRPr="00773389">
        <w:rPr>
          <w:sz w:val="24"/>
          <w:szCs w:val="24"/>
        </w:rPr>
        <w:t>с</w:t>
      </w:r>
      <w:r w:rsidRPr="00773389">
        <w:rPr>
          <w:sz w:val="24"/>
          <w:szCs w:val="24"/>
        </w:rPr>
        <w:t>пектность подходов к пониманию его сущности. Различные аспекты перевода становятся объектом исследования разных специалистов, но истинно научный подход к исследов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нию перевода опирается на лингвистические принципы, что создает основу науки ли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гвистического переводоведения. Сама практика перевода имеет своими истоками заро</w:t>
      </w:r>
      <w:r w:rsidRPr="00773389">
        <w:rPr>
          <w:sz w:val="24"/>
          <w:szCs w:val="24"/>
        </w:rPr>
        <w:t>ж</w:t>
      </w:r>
      <w:r w:rsidRPr="00773389">
        <w:rPr>
          <w:sz w:val="24"/>
          <w:szCs w:val="24"/>
        </w:rPr>
        <w:t xml:space="preserve">дение общественных отношений в человеческом обществе. </w:t>
      </w:r>
    </w:p>
    <w:p w:rsidR="00102ECE" w:rsidRPr="00773389" w:rsidRDefault="00102ECE" w:rsidP="00E66532">
      <w:pPr>
        <w:tabs>
          <w:tab w:val="left" w:pos="900"/>
        </w:tabs>
        <w:jc w:val="both"/>
        <w:rPr>
          <w:sz w:val="24"/>
          <w:szCs w:val="24"/>
        </w:rPr>
      </w:pPr>
    </w:p>
    <w:p w:rsidR="0030779E" w:rsidRPr="00773389" w:rsidRDefault="00102ECE" w:rsidP="0030779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Тема № 2. </w:t>
      </w:r>
      <w:r w:rsidR="0030779E" w:rsidRPr="00773389">
        <w:rPr>
          <w:sz w:val="24"/>
          <w:szCs w:val="24"/>
        </w:rPr>
        <w:t>Историческая эволюция переводческих учений в западной Европе и в России.</w:t>
      </w:r>
    </w:p>
    <w:p w:rsidR="00102ECE" w:rsidRPr="00773389" w:rsidRDefault="00F635E4" w:rsidP="0030779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ТЕОРИЯ и практика  ПЕРЕВОДА</w:t>
      </w:r>
      <w:r w:rsidR="0030779E" w:rsidRPr="00773389">
        <w:rPr>
          <w:sz w:val="24"/>
          <w:szCs w:val="24"/>
          <w:shd w:val="clear" w:color="auto" w:fill="FFFFFF"/>
        </w:rPr>
        <w:t xml:space="preserve"> как наука возникла лишь в XX веке, многие п</w:t>
      </w:r>
      <w:r w:rsidR="0030779E" w:rsidRPr="00773389">
        <w:rPr>
          <w:sz w:val="24"/>
          <w:szCs w:val="24"/>
          <w:shd w:val="clear" w:color="auto" w:fill="FFFFFF"/>
        </w:rPr>
        <w:t>е</w:t>
      </w:r>
      <w:r w:rsidR="0030779E" w:rsidRPr="00773389">
        <w:rPr>
          <w:sz w:val="24"/>
          <w:szCs w:val="24"/>
          <w:shd w:val="clear" w:color="auto" w:fill="FFFFFF"/>
        </w:rPr>
        <w:t>реводческие проблемы осознавались и рассматривались уже много веков назад. Об этом свидетельствуют выс</w:t>
      </w:r>
      <w:r w:rsidR="0030779E" w:rsidRPr="00773389">
        <w:rPr>
          <w:sz w:val="24"/>
          <w:szCs w:val="24"/>
          <w:shd w:val="clear" w:color="auto" w:fill="FFFFFF"/>
        </w:rPr>
        <w:softHyphen/>
        <w:t>казывания переводчиков, поэтов и писателей, ко</w:t>
      </w:r>
      <w:r w:rsidR="0030779E" w:rsidRPr="00773389">
        <w:rPr>
          <w:sz w:val="24"/>
          <w:szCs w:val="24"/>
          <w:shd w:val="clear" w:color="auto" w:fill="FFFFFF"/>
        </w:rPr>
        <w:softHyphen/>
        <w:t>торые часто и сами выступали в роли переводчиков, а также отзывы политических деятелей, сохранен</w:t>
      </w:r>
      <w:r w:rsidR="0030779E" w:rsidRPr="00773389">
        <w:rPr>
          <w:sz w:val="24"/>
          <w:szCs w:val="24"/>
          <w:shd w:val="clear" w:color="auto" w:fill="FFFFFF"/>
        </w:rPr>
        <w:softHyphen/>
        <w:t>ные для нас историей. При этом интересно отметить, что на протяжении многих веков Переводч</w:t>
      </w:r>
      <w:r w:rsidR="0030779E" w:rsidRPr="00773389">
        <w:rPr>
          <w:sz w:val="24"/>
          <w:szCs w:val="24"/>
          <w:shd w:val="clear" w:color="auto" w:fill="FFFFFF"/>
        </w:rPr>
        <w:t>и</w:t>
      </w:r>
      <w:r w:rsidR="0030779E" w:rsidRPr="00773389">
        <w:rPr>
          <w:sz w:val="24"/>
          <w:szCs w:val="24"/>
          <w:shd w:val="clear" w:color="auto" w:fill="FFFFFF"/>
        </w:rPr>
        <w:t>ки, да и все, кто был так или иначе связан с переводом, обращались к рассмотрению одних и тех же вопро</w:t>
      </w:r>
      <w:r w:rsidR="0030779E" w:rsidRPr="00773389">
        <w:rPr>
          <w:sz w:val="24"/>
          <w:szCs w:val="24"/>
          <w:shd w:val="clear" w:color="auto" w:fill="FFFFFF"/>
        </w:rPr>
        <w:softHyphen/>
        <w:t xml:space="preserve">сов, которые сейчас кажутся нам </w:t>
      </w:r>
      <w:r w:rsidR="007D54B8">
        <w:rPr>
          <w:sz w:val="24"/>
          <w:szCs w:val="24"/>
          <w:shd w:val="clear" w:color="auto" w:fill="FFFFFF"/>
        </w:rPr>
        <w:t>«</w:t>
      </w:r>
      <w:r w:rsidR="0030779E" w:rsidRPr="00773389">
        <w:rPr>
          <w:sz w:val="24"/>
          <w:szCs w:val="24"/>
          <w:shd w:val="clear" w:color="auto" w:fill="FFFFFF"/>
        </w:rPr>
        <w:t>вечными</w:t>
      </w:r>
      <w:r w:rsidR="007D54B8">
        <w:rPr>
          <w:sz w:val="24"/>
          <w:szCs w:val="24"/>
          <w:shd w:val="clear" w:color="auto" w:fill="FFFFFF"/>
        </w:rPr>
        <w:t>»</w:t>
      </w:r>
      <w:r w:rsidR="0030779E" w:rsidRPr="00773389">
        <w:rPr>
          <w:sz w:val="24"/>
          <w:szCs w:val="24"/>
          <w:shd w:val="clear" w:color="auto" w:fill="FFFFFF"/>
        </w:rPr>
        <w:t>.</w:t>
      </w:r>
      <w:r w:rsidR="0030779E" w:rsidRPr="00773389">
        <w:rPr>
          <w:rStyle w:val="apple-converted-space"/>
          <w:sz w:val="24"/>
          <w:szCs w:val="24"/>
          <w:shd w:val="clear" w:color="auto" w:fill="FFFFFF"/>
        </w:rPr>
        <w:t> </w:t>
      </w:r>
      <w:r w:rsidR="0030779E" w:rsidRPr="00773389">
        <w:rPr>
          <w:sz w:val="24"/>
          <w:szCs w:val="24"/>
          <w:shd w:val="clear" w:color="auto" w:fill="FFFFFF"/>
        </w:rPr>
        <w:t>о XVIII века Россия сильно отставала от ведущих в культурном отношении стран Западной Европы в качестве пер</w:t>
      </w:r>
      <w:r w:rsidR="0030779E" w:rsidRPr="00773389">
        <w:rPr>
          <w:sz w:val="24"/>
          <w:szCs w:val="24"/>
          <w:shd w:val="clear" w:color="auto" w:fill="FFFFFF"/>
        </w:rPr>
        <w:t>е</w:t>
      </w:r>
      <w:r w:rsidR="0030779E" w:rsidRPr="00773389">
        <w:rPr>
          <w:sz w:val="24"/>
          <w:szCs w:val="24"/>
          <w:shd w:val="clear" w:color="auto" w:fill="FFFFFF"/>
        </w:rPr>
        <w:t>вода, широте обращения переводчи</w:t>
      </w:r>
      <w:r w:rsidR="0030779E" w:rsidRPr="00773389">
        <w:rPr>
          <w:sz w:val="24"/>
          <w:szCs w:val="24"/>
          <w:shd w:val="clear" w:color="auto" w:fill="FFFFFF"/>
        </w:rPr>
        <w:softHyphen/>
        <w:t>ков к различным пластам литературы, в понимании задач и возможностей перевода. Однако в XVIII веке картина существенным образом и</w:t>
      </w:r>
      <w:r w:rsidR="0030779E" w:rsidRPr="00773389">
        <w:rPr>
          <w:sz w:val="24"/>
          <w:szCs w:val="24"/>
          <w:shd w:val="clear" w:color="auto" w:fill="FFFFFF"/>
        </w:rPr>
        <w:t>з</w:t>
      </w:r>
      <w:r w:rsidR="0030779E" w:rsidRPr="00773389">
        <w:rPr>
          <w:sz w:val="24"/>
          <w:szCs w:val="24"/>
          <w:shd w:val="clear" w:color="auto" w:fill="FFFFFF"/>
        </w:rPr>
        <w:t>менилась. Без преувеличения можно сказать, что в это время Рос</w:t>
      </w:r>
      <w:r w:rsidR="0030779E" w:rsidRPr="00773389">
        <w:rPr>
          <w:sz w:val="24"/>
          <w:szCs w:val="24"/>
          <w:shd w:val="clear" w:color="auto" w:fill="FFFFFF"/>
        </w:rPr>
        <w:softHyphen/>
        <w:t>сия сделала огромный рывок вперед во всех облас</w:t>
      </w:r>
      <w:r w:rsidR="0030779E" w:rsidRPr="00773389">
        <w:rPr>
          <w:sz w:val="24"/>
          <w:szCs w:val="24"/>
          <w:shd w:val="clear" w:color="auto" w:fill="FFFFFF"/>
        </w:rPr>
        <w:softHyphen/>
        <w:t>тях культуры, в том числе и в переводе. Как считают некот</w:t>
      </w:r>
      <w:r w:rsidR="0030779E" w:rsidRPr="00773389">
        <w:rPr>
          <w:sz w:val="24"/>
          <w:szCs w:val="24"/>
          <w:shd w:val="clear" w:color="auto" w:fill="FFFFFF"/>
        </w:rPr>
        <w:t>о</w:t>
      </w:r>
      <w:r w:rsidR="0030779E" w:rsidRPr="00773389">
        <w:rPr>
          <w:sz w:val="24"/>
          <w:szCs w:val="24"/>
          <w:shd w:val="clear" w:color="auto" w:fill="FFFFFF"/>
        </w:rPr>
        <w:t>рые исследователи, перевод в России в XVIII веке может быть охарактеризован как куль</w:t>
      </w:r>
      <w:r w:rsidR="0030779E" w:rsidRPr="00773389">
        <w:rPr>
          <w:sz w:val="24"/>
          <w:szCs w:val="24"/>
          <w:shd w:val="clear" w:color="auto" w:fill="FFFFFF"/>
        </w:rPr>
        <w:softHyphen/>
        <w:t>турное явление, стоящее в одном ряду с западноев</w:t>
      </w:r>
      <w:r w:rsidR="0030779E" w:rsidRPr="00773389">
        <w:rPr>
          <w:sz w:val="24"/>
          <w:szCs w:val="24"/>
          <w:shd w:val="clear" w:color="auto" w:fill="FFFFFF"/>
        </w:rPr>
        <w:softHyphen/>
        <w:t>ропейским Возрождением.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3362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Тема № 3. </w:t>
      </w:r>
      <w:r w:rsidR="00336289" w:rsidRPr="00773389">
        <w:rPr>
          <w:sz w:val="24"/>
          <w:szCs w:val="24"/>
        </w:rPr>
        <w:t xml:space="preserve">Проблемы переводоведения в освещении зарубежных и отечественных </w:t>
      </w:r>
      <w:r w:rsidR="00336289" w:rsidRPr="00773389">
        <w:rPr>
          <w:sz w:val="24"/>
          <w:szCs w:val="24"/>
        </w:rPr>
        <w:lastRenderedPageBreak/>
        <w:t>ученых ХХ века</w:t>
      </w:r>
      <w:r w:rsidRPr="00773389">
        <w:rPr>
          <w:sz w:val="24"/>
          <w:szCs w:val="24"/>
        </w:rPr>
        <w:t>.</w:t>
      </w:r>
    </w:p>
    <w:p w:rsidR="00336289" w:rsidRPr="00773389" w:rsidRDefault="00336289" w:rsidP="0033628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Лингвистические основания переводческой концепции Т. Сэвори: 4 вида перевода по степени точности и характеру переводимых материалов. Английское переводоведение ХХ в. Понятие контекстуальной эквивалентности М.А.К. Хэллидея. Переводческая ко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цепция Дж. Кэтфорда: понятие функциональной эквивалентности. Концепция П. Ньюма</w:t>
      </w:r>
      <w:r w:rsidRPr="00773389">
        <w:rPr>
          <w:sz w:val="24"/>
          <w:szCs w:val="24"/>
        </w:rPr>
        <w:t>р</w:t>
      </w:r>
      <w:r w:rsidRPr="00773389">
        <w:rPr>
          <w:sz w:val="24"/>
          <w:szCs w:val="24"/>
        </w:rPr>
        <w:t xml:space="preserve">ка: коммуникативный и семантический виды перевода. Интегрирующая концепция М. Снелл-Хорнби. Лингвистическое переводоведение в США.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О лингвистических аспектах перевода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Р. Якобсона как манифест лингвистической теории перевода. Концепция фо</w:t>
      </w:r>
      <w:r w:rsidRPr="00773389">
        <w:rPr>
          <w:sz w:val="24"/>
          <w:szCs w:val="24"/>
        </w:rPr>
        <w:t>р</w:t>
      </w:r>
      <w:r w:rsidRPr="00773389">
        <w:rPr>
          <w:sz w:val="24"/>
          <w:szCs w:val="24"/>
        </w:rPr>
        <w:t>мальной и динамической эквивалентности Ю.А. Найды. Три вида перевода по С. Басснет-Макгайр. Вопросы теории перевода в немецкой лингвистической традиции. Труды О. К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де: коммуникативный подход к переводу. А. Нойберта: прагматические аспекты перевода. Переводческая типология текстов К. Райс. Переводоведение во Франции и Канаде. Инте</w:t>
      </w:r>
      <w:r w:rsidRPr="00773389">
        <w:rPr>
          <w:sz w:val="24"/>
          <w:szCs w:val="24"/>
        </w:rPr>
        <w:t>р</w:t>
      </w:r>
      <w:r w:rsidRPr="00773389">
        <w:rPr>
          <w:sz w:val="24"/>
          <w:szCs w:val="24"/>
        </w:rPr>
        <w:t>претативная теория Д. Селескович и М. Ледерер.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3362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</w:t>
      </w:r>
      <w:r w:rsidRPr="00572D6E">
        <w:rPr>
          <w:sz w:val="24"/>
          <w:szCs w:val="24"/>
        </w:rPr>
        <w:t xml:space="preserve"> № 4. </w:t>
      </w:r>
      <w:r w:rsidR="00336289" w:rsidRPr="00773389">
        <w:rPr>
          <w:sz w:val="24"/>
          <w:szCs w:val="24"/>
        </w:rPr>
        <w:t>Методы описания процесса перевода. Методы лингвистического анал</w:t>
      </w:r>
      <w:r w:rsidR="00336289" w:rsidRPr="00773389">
        <w:rPr>
          <w:sz w:val="24"/>
          <w:szCs w:val="24"/>
        </w:rPr>
        <w:t>и</w:t>
      </w:r>
      <w:r w:rsidR="00336289" w:rsidRPr="00773389">
        <w:rPr>
          <w:sz w:val="24"/>
          <w:szCs w:val="24"/>
        </w:rPr>
        <w:t>за.</w:t>
      </w:r>
    </w:p>
    <w:p w:rsidR="00336289" w:rsidRPr="00773389" w:rsidRDefault="00336289" w:rsidP="00336289">
      <w:pPr>
        <w:pStyle w:val="13"/>
        <w:shd w:val="clear" w:color="auto" w:fill="FEFEFE"/>
        <w:ind w:firstLine="708"/>
        <w:jc w:val="both"/>
      </w:pPr>
      <w:r w:rsidRPr="00773389">
        <w:rPr>
          <w:bCs/>
          <w:shd w:val="clear" w:color="auto" w:fill="FEFEFE"/>
        </w:rPr>
        <w:t>Процессом перевода</w:t>
      </w:r>
      <w:r w:rsidRPr="00773389">
        <w:rPr>
          <w:rStyle w:val="apple-converted-space"/>
          <w:shd w:val="clear" w:color="auto" w:fill="FEFEFE"/>
        </w:rPr>
        <w:t> </w:t>
      </w:r>
      <w:r w:rsidRPr="00773389">
        <w:rPr>
          <w:shd w:val="clear" w:color="auto" w:fill="FEFEFE"/>
        </w:rPr>
        <w:t xml:space="preserve">или переводом в узком смысле этого термина называются действия переводчика по созданию текста перевода (собственно перевод). </w:t>
      </w:r>
      <w:r w:rsidRPr="00773389">
        <w:rPr>
          <w:bCs/>
          <w:shd w:val="clear" w:color="auto" w:fill="FEFEFE"/>
        </w:rPr>
        <w:t>Моделью пер</w:t>
      </w:r>
      <w:r w:rsidRPr="00773389">
        <w:rPr>
          <w:bCs/>
          <w:shd w:val="clear" w:color="auto" w:fill="FEFEFE"/>
        </w:rPr>
        <w:t>е</w:t>
      </w:r>
      <w:r w:rsidRPr="00773389">
        <w:rPr>
          <w:bCs/>
          <w:shd w:val="clear" w:color="auto" w:fill="FEFEFE"/>
        </w:rPr>
        <w:t xml:space="preserve">вода </w:t>
      </w:r>
      <w:r w:rsidRPr="00773389">
        <w:rPr>
          <w:shd w:val="clear" w:color="auto" w:fill="FEFEFE"/>
        </w:rPr>
        <w:t>называется условное описание ряда мыслительных операций, выполняя которые п</w:t>
      </w:r>
      <w:r w:rsidRPr="00773389">
        <w:rPr>
          <w:shd w:val="clear" w:color="auto" w:fill="FEFEFE"/>
        </w:rPr>
        <w:t>е</w:t>
      </w:r>
      <w:r w:rsidRPr="00773389">
        <w:rPr>
          <w:shd w:val="clear" w:color="auto" w:fill="FEFEFE"/>
        </w:rPr>
        <w:t>реводчик может осуществить перевод всего оригинала или некоторой его части. В ли</w:t>
      </w:r>
      <w:r w:rsidRPr="00773389">
        <w:rPr>
          <w:shd w:val="clear" w:color="auto" w:fill="FEFEFE"/>
        </w:rPr>
        <w:t>н</w:t>
      </w:r>
      <w:r w:rsidRPr="00773389">
        <w:rPr>
          <w:shd w:val="clear" w:color="auto" w:fill="FEFEFE"/>
        </w:rPr>
        <w:t>гвистической теории перевода модели перевода представляют процесс перевода в виде ряда мыслительных операций над языковыми или речевыми единицами, т.е. в виде ли</w:t>
      </w:r>
      <w:r w:rsidRPr="00773389">
        <w:rPr>
          <w:shd w:val="clear" w:color="auto" w:fill="FEFEFE"/>
        </w:rPr>
        <w:t>н</w:t>
      </w:r>
      <w:r w:rsidRPr="00773389">
        <w:rPr>
          <w:shd w:val="clear" w:color="auto" w:fill="FEFEFE"/>
        </w:rPr>
        <w:t>гвистических операций, выбор которых обусловливается языковыми особенностями ор</w:t>
      </w:r>
      <w:r w:rsidRPr="00773389">
        <w:rPr>
          <w:shd w:val="clear" w:color="auto" w:fill="FEFEFE"/>
        </w:rPr>
        <w:t>и</w:t>
      </w:r>
      <w:r w:rsidRPr="00773389">
        <w:rPr>
          <w:shd w:val="clear" w:color="auto" w:fill="FEFEFE"/>
        </w:rPr>
        <w:t>гинала и соответствующими явлениями в языке перевода. Модель перевода носит усло</w:t>
      </w:r>
      <w:r w:rsidRPr="00773389">
        <w:rPr>
          <w:shd w:val="clear" w:color="auto" w:fill="FEFEFE"/>
        </w:rPr>
        <w:t>в</w:t>
      </w:r>
      <w:r w:rsidRPr="00773389">
        <w:rPr>
          <w:shd w:val="clear" w:color="auto" w:fill="FEFEFE"/>
        </w:rPr>
        <w:t xml:space="preserve">ный характер, поскольку она необязательно отражает реальные действия переводчика в процессе создания текста перевода. </w:t>
      </w:r>
      <w:r w:rsidRPr="00773389">
        <w:t>Описание переводческого процесса с помощью мод</w:t>
      </w:r>
      <w:r w:rsidRPr="00773389">
        <w:t>е</w:t>
      </w:r>
      <w:r w:rsidRPr="00773389">
        <w:t>лей перевода включает два взаимосвязанных аспекта:1) общую характеристику модели с указанием возможной сферы ее применения (объяснительной силы модели);2) типы пер</w:t>
      </w:r>
      <w:r w:rsidRPr="00773389">
        <w:t>е</w:t>
      </w:r>
      <w:r w:rsidRPr="00773389">
        <w:t>водческих операций (трансформаций), осуществляемые в рамках модели.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3362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Тема № 5. </w:t>
      </w:r>
      <w:r w:rsidR="00336289" w:rsidRPr="00773389">
        <w:rPr>
          <w:sz w:val="24"/>
          <w:szCs w:val="24"/>
        </w:rPr>
        <w:t>Основные задачи и характерные особенности информативного и худ</w:t>
      </w:r>
      <w:r w:rsidR="00336289" w:rsidRPr="00773389">
        <w:rPr>
          <w:sz w:val="24"/>
          <w:szCs w:val="24"/>
        </w:rPr>
        <w:t>о</w:t>
      </w:r>
      <w:r w:rsidR="00336289" w:rsidRPr="00773389">
        <w:rPr>
          <w:sz w:val="24"/>
          <w:szCs w:val="24"/>
        </w:rPr>
        <w:t>жественного перевода</w:t>
      </w:r>
      <w:r w:rsidRPr="00773389">
        <w:rPr>
          <w:sz w:val="24"/>
          <w:szCs w:val="24"/>
        </w:rPr>
        <w:t xml:space="preserve">. </w:t>
      </w:r>
    </w:p>
    <w:p w:rsidR="00102ECE" w:rsidRPr="00773389" w:rsidRDefault="00336289" w:rsidP="0033628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По характеру переводимых текстов и по характеру речевых действий переводчика в процессе перевода. Первая классифи</w:t>
      </w:r>
      <w:r w:rsidRPr="00773389">
        <w:rPr>
          <w:sz w:val="24"/>
          <w:szCs w:val="24"/>
        </w:rPr>
        <w:softHyphen/>
        <w:t>кация связана с жанрово-стилистическими особе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ностями ори</w:t>
      </w:r>
      <w:r w:rsidRPr="00773389">
        <w:rPr>
          <w:sz w:val="24"/>
          <w:szCs w:val="24"/>
        </w:rPr>
        <w:softHyphen/>
        <w:t>гинала, вторая - с психолингвистическими особенностями рече</w:t>
      </w:r>
      <w:r w:rsidRPr="00773389">
        <w:rPr>
          <w:sz w:val="24"/>
          <w:szCs w:val="24"/>
        </w:rPr>
        <w:softHyphen/>
        <w:t xml:space="preserve">вых действий в письменной и устной форме. </w:t>
      </w:r>
      <w:r w:rsidRPr="00773389">
        <w:rPr>
          <w:iCs/>
          <w:sz w:val="24"/>
          <w:szCs w:val="24"/>
        </w:rPr>
        <w:t>Жанрово-стилистическая классификация </w:t>
      </w:r>
      <w:r w:rsidRPr="00773389">
        <w:rPr>
          <w:sz w:val="24"/>
          <w:szCs w:val="24"/>
        </w:rPr>
        <w:t>переводов в зави</w:t>
      </w:r>
      <w:r w:rsidRPr="00773389">
        <w:rPr>
          <w:sz w:val="24"/>
          <w:szCs w:val="24"/>
        </w:rPr>
        <w:softHyphen/>
        <w:t>симости от жанрово-стилистических особенностей оригинала обусловливает выделение двух функциональных видов перево</w:t>
      </w:r>
      <w:r w:rsidRPr="00773389">
        <w:rPr>
          <w:sz w:val="24"/>
          <w:szCs w:val="24"/>
        </w:rPr>
        <w:softHyphen/>
        <w:t>да: художественный (литературный) перевод и и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формативный (специальный) перевод. </w:t>
      </w:r>
      <w:r w:rsidRPr="00773389">
        <w:rPr>
          <w:iCs/>
          <w:sz w:val="24"/>
          <w:szCs w:val="24"/>
        </w:rPr>
        <w:t>Художественным переводом </w:t>
      </w:r>
      <w:r w:rsidRPr="00773389">
        <w:rPr>
          <w:sz w:val="24"/>
          <w:szCs w:val="24"/>
        </w:rPr>
        <w:t>называется перевод произве</w:t>
      </w:r>
      <w:r w:rsidRPr="00773389">
        <w:rPr>
          <w:sz w:val="24"/>
          <w:szCs w:val="24"/>
        </w:rPr>
        <w:softHyphen/>
        <w:t>дений художественной литературы. Основная цель любо</w:t>
      </w:r>
      <w:r w:rsidRPr="00773389">
        <w:rPr>
          <w:sz w:val="24"/>
          <w:szCs w:val="24"/>
        </w:rPr>
        <w:softHyphen/>
        <w:t>го произведения этого типа заключается в достижении опреде</w:t>
      </w:r>
      <w:r w:rsidRPr="00773389">
        <w:rPr>
          <w:sz w:val="24"/>
          <w:szCs w:val="24"/>
        </w:rPr>
        <w:softHyphen/>
        <w:t>ленного эстетического воздействия, создании х</w:t>
      </w:r>
      <w:r w:rsidRPr="00773389">
        <w:rPr>
          <w:sz w:val="24"/>
          <w:szCs w:val="24"/>
        </w:rPr>
        <w:t>у</w:t>
      </w:r>
      <w:r w:rsidRPr="00773389">
        <w:rPr>
          <w:sz w:val="24"/>
          <w:szCs w:val="24"/>
        </w:rPr>
        <w:t>дожественного образа. Такая эстетическая направленность отличает художест</w:t>
      </w:r>
      <w:r w:rsidRPr="00773389">
        <w:rPr>
          <w:sz w:val="24"/>
          <w:szCs w:val="24"/>
        </w:rPr>
        <w:softHyphen/>
        <w:t>венную речь от остальных актов речевой коммуникации, ин</w:t>
      </w:r>
      <w:r w:rsidRPr="00773389">
        <w:rPr>
          <w:sz w:val="24"/>
          <w:szCs w:val="24"/>
        </w:rPr>
        <w:softHyphen/>
        <w:t>формативное содержание которых является первичным, само</w:t>
      </w:r>
      <w:r w:rsidRPr="00773389">
        <w:rPr>
          <w:sz w:val="24"/>
          <w:szCs w:val="24"/>
        </w:rPr>
        <w:softHyphen/>
        <w:t xml:space="preserve">стоятельным. </w:t>
      </w:r>
      <w:r w:rsidRPr="00773389">
        <w:rPr>
          <w:iCs/>
          <w:sz w:val="24"/>
          <w:szCs w:val="24"/>
        </w:rPr>
        <w:t>Информативным переводом</w:t>
      </w:r>
      <w:r w:rsidRPr="00773389">
        <w:rPr>
          <w:rStyle w:val="apple-converted-space"/>
          <w:iCs/>
          <w:sz w:val="24"/>
          <w:szCs w:val="24"/>
        </w:rPr>
        <w:t> </w:t>
      </w:r>
      <w:r w:rsidRPr="00773389">
        <w:rPr>
          <w:sz w:val="24"/>
          <w:szCs w:val="24"/>
        </w:rPr>
        <w:t>называется перевод текстов, основная функция которых заключается в сообщении каких-то сведений, а не в художес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>венно-эстетическом воздействии на читателя. Деление на художественный и информатив</w:t>
      </w:r>
      <w:r w:rsidRPr="00773389">
        <w:rPr>
          <w:sz w:val="24"/>
          <w:szCs w:val="24"/>
        </w:rPr>
        <w:softHyphen/>
        <w:t>ный перевод указывает лишь на основную функцию оригина</w:t>
      </w:r>
      <w:r w:rsidRPr="00773389">
        <w:rPr>
          <w:sz w:val="24"/>
          <w:szCs w:val="24"/>
        </w:rPr>
        <w:softHyphen/>
        <w:t>ла, которая должна быть во</w:t>
      </w:r>
      <w:r w:rsidRPr="00773389">
        <w:rPr>
          <w:sz w:val="24"/>
          <w:szCs w:val="24"/>
        </w:rPr>
        <w:t>с</w:t>
      </w:r>
      <w:r w:rsidRPr="00773389">
        <w:rPr>
          <w:sz w:val="24"/>
          <w:szCs w:val="24"/>
        </w:rPr>
        <w:t>произведена в переводе.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7176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</w:t>
      </w:r>
      <w:r w:rsidRPr="00572D6E">
        <w:rPr>
          <w:sz w:val="24"/>
          <w:szCs w:val="24"/>
        </w:rPr>
        <w:t xml:space="preserve"> № 6. </w:t>
      </w:r>
      <w:r w:rsidRPr="00773389">
        <w:rPr>
          <w:sz w:val="24"/>
          <w:szCs w:val="24"/>
        </w:rPr>
        <w:t xml:space="preserve">Лексические темы: </w:t>
      </w:r>
      <w:r w:rsidR="00336289" w:rsidRPr="00773389">
        <w:rPr>
          <w:sz w:val="24"/>
          <w:szCs w:val="24"/>
        </w:rPr>
        <w:t>Подходы к разработке типологии текстов в перев</w:t>
      </w:r>
      <w:r w:rsidR="00336289" w:rsidRPr="00773389">
        <w:rPr>
          <w:sz w:val="24"/>
          <w:szCs w:val="24"/>
        </w:rPr>
        <w:t>о</w:t>
      </w:r>
      <w:r w:rsidR="00336289" w:rsidRPr="00773389">
        <w:rPr>
          <w:sz w:val="24"/>
          <w:szCs w:val="24"/>
        </w:rPr>
        <w:lastRenderedPageBreak/>
        <w:t>дческом аспекте.</w:t>
      </w:r>
    </w:p>
    <w:p w:rsidR="007176AC" w:rsidRPr="00773389" w:rsidRDefault="007176AC" w:rsidP="007176A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Актуальной проблемой переводоведения является построение типологии перевода. В науке ставится задача выделения типа перевода как самостоятельного феномена, обл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дающего только ему присущими признаками, релевантными для перевода. Знание этих признаков позволяет более точно определить стратегию перевода и порядок частных п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реводческих решений. Стратегия перевода зависит от целого ряда факторов, определя</w:t>
      </w:r>
      <w:r w:rsidRPr="00773389">
        <w:rPr>
          <w:sz w:val="24"/>
          <w:szCs w:val="24"/>
        </w:rPr>
        <w:t>ю</w:t>
      </w:r>
      <w:r w:rsidRPr="00773389">
        <w:rPr>
          <w:sz w:val="24"/>
          <w:szCs w:val="24"/>
        </w:rPr>
        <w:t>щих характер межкультурной коммуникации с переводом. Важнейшие из них – прагмат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ческая составляющая текста и факторы, относящиеся к условиям выполнения перевода. Широко применяется типология перевода, базирующаяся на системе функциональных стилей, предложенных В.В. Виноградовым. Она включает: художественный, научный, разговорно-обиходный, официально-деловой и газетно-публицистический перевод. Ка</w:t>
      </w:r>
      <w:r w:rsidRPr="00773389">
        <w:rPr>
          <w:sz w:val="24"/>
          <w:szCs w:val="24"/>
        </w:rPr>
        <w:t>ж</w:t>
      </w:r>
      <w:r w:rsidRPr="00773389">
        <w:rPr>
          <w:sz w:val="24"/>
          <w:szCs w:val="24"/>
        </w:rPr>
        <w:t xml:space="preserve">дый функциональный стиль отражает определенную сторону общественной жизни, имеет особую форму применения и свой круг тем. 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7176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</w:t>
      </w:r>
      <w:r w:rsidRPr="00572D6E">
        <w:rPr>
          <w:sz w:val="24"/>
          <w:szCs w:val="24"/>
        </w:rPr>
        <w:t xml:space="preserve"> № 7. </w:t>
      </w:r>
      <w:r w:rsidR="007176AC" w:rsidRPr="00773389">
        <w:rPr>
          <w:sz w:val="24"/>
          <w:szCs w:val="24"/>
        </w:rPr>
        <w:t>Эквивалентность и адекватность как основные категории теории перев</w:t>
      </w:r>
      <w:r w:rsidR="007176AC" w:rsidRPr="00773389">
        <w:rPr>
          <w:sz w:val="24"/>
          <w:szCs w:val="24"/>
        </w:rPr>
        <w:t>о</w:t>
      </w:r>
      <w:r w:rsidR="007176AC" w:rsidRPr="00773389">
        <w:rPr>
          <w:sz w:val="24"/>
          <w:szCs w:val="24"/>
        </w:rPr>
        <w:t>да</w:t>
      </w:r>
      <w:r w:rsidRPr="00773389">
        <w:rPr>
          <w:sz w:val="24"/>
          <w:szCs w:val="24"/>
        </w:rPr>
        <w:t xml:space="preserve">. </w:t>
      </w:r>
    </w:p>
    <w:p w:rsidR="007176AC" w:rsidRPr="00773389" w:rsidRDefault="007176AC" w:rsidP="007176A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Адекватность является центральным понятием теории перевода. Длительное время термины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адекватность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и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эквивалентность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отождествлялись. Под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адекватным пер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водом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понимался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полноценный перевод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, который исчерпывающе передавал смысловое содержание оригинала и представлял собой полноценное функционально-стилистическое соответствие оригиналу. Впервые понятия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адекватность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и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эквивалентность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были ра</w:t>
      </w:r>
      <w:r w:rsidRPr="00773389">
        <w:rPr>
          <w:sz w:val="24"/>
          <w:szCs w:val="24"/>
        </w:rPr>
        <w:t>з</w:t>
      </w:r>
      <w:r w:rsidRPr="00773389">
        <w:rPr>
          <w:sz w:val="24"/>
          <w:szCs w:val="24"/>
        </w:rPr>
        <w:t xml:space="preserve">граничены в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скопос-теории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, предложенной немецкими переводоведами К. Райс и Г. Фермер. Их переводческая концепция, возникшая в русле функционалистского подхода к переводу, нашла широкую поддержку у западноевропейских ученых. Главным критерием эквивалентности в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скопос-теории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признавалось соответствие перевода цели (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скопос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>), а соответствие оригиналу в текстовом и функциональном аспектах рассматривалось как нечто второстепенное. При данном подходе к переводу под адекватностью понималось отношение между ИТ и ПТ, возникающее из цели перевода.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7176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Тема № 8. </w:t>
      </w:r>
      <w:r w:rsidR="007176AC" w:rsidRPr="00773389">
        <w:rPr>
          <w:sz w:val="24"/>
          <w:szCs w:val="24"/>
        </w:rPr>
        <w:t>Концепции эквивалентности в современном отечественном и зарубе</w:t>
      </w:r>
      <w:r w:rsidR="007176AC" w:rsidRPr="00773389">
        <w:rPr>
          <w:sz w:val="24"/>
          <w:szCs w:val="24"/>
        </w:rPr>
        <w:t>ж</w:t>
      </w:r>
      <w:r w:rsidR="007176AC" w:rsidRPr="00773389">
        <w:rPr>
          <w:sz w:val="24"/>
          <w:szCs w:val="24"/>
        </w:rPr>
        <w:t>ном переводоведении.</w:t>
      </w:r>
    </w:p>
    <w:p w:rsidR="007176AC" w:rsidRPr="00773389" w:rsidRDefault="007176AC" w:rsidP="007176A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3389">
        <w:rPr>
          <w:bCs/>
          <w:sz w:val="24"/>
          <w:szCs w:val="24"/>
        </w:rPr>
        <w:t>Эквивалентность</w:t>
      </w:r>
      <w:r w:rsidRPr="00773389">
        <w:rPr>
          <w:sz w:val="24"/>
          <w:szCs w:val="24"/>
        </w:rPr>
        <w:t> - соответствие ПТ тексту оригинала. Одна из главных задач пер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водчика заключается в максимально полной передаче содержания оригинала, и фактич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ская общность содержания оригинала и перевода весьма значительна. </w:t>
      </w:r>
      <w:r w:rsidRPr="00773389">
        <w:rPr>
          <w:bCs/>
          <w:sz w:val="24"/>
          <w:szCs w:val="24"/>
        </w:rPr>
        <w:t>В. Н. Комисс</w:t>
      </w:r>
      <w:r w:rsidRPr="00773389">
        <w:rPr>
          <w:bCs/>
          <w:sz w:val="24"/>
          <w:szCs w:val="24"/>
        </w:rPr>
        <w:t>а</w:t>
      </w:r>
      <w:r w:rsidRPr="00773389">
        <w:rPr>
          <w:bCs/>
          <w:sz w:val="24"/>
          <w:szCs w:val="24"/>
        </w:rPr>
        <w:t>ров</w:t>
      </w:r>
      <w:r w:rsidRPr="00773389">
        <w:rPr>
          <w:sz w:val="24"/>
          <w:szCs w:val="24"/>
        </w:rPr>
        <w:t xml:space="preserve"> различает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потенциально достижимую эквивалентность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>, т. е. максимально возмо</w:t>
      </w:r>
      <w:r w:rsidRPr="00773389">
        <w:rPr>
          <w:sz w:val="24"/>
          <w:szCs w:val="24"/>
        </w:rPr>
        <w:t>ж</w:t>
      </w:r>
      <w:r w:rsidRPr="00773389">
        <w:rPr>
          <w:sz w:val="24"/>
          <w:szCs w:val="24"/>
        </w:rPr>
        <w:t xml:space="preserve">ную общность содержания ИТ и ПТ, допускаемую различиями ИЯ и ПЯ, и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переводч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скую эквивалентность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– реальную смысловую (содержательную) близость ИТ и ПТ, до</w:t>
      </w:r>
      <w:r w:rsidRPr="00773389">
        <w:rPr>
          <w:sz w:val="24"/>
          <w:szCs w:val="24"/>
        </w:rPr>
        <w:t>с</w:t>
      </w:r>
      <w:r w:rsidRPr="00773389">
        <w:rPr>
          <w:sz w:val="24"/>
          <w:szCs w:val="24"/>
        </w:rPr>
        <w:t>тигаемую при переводе. В зависимости от того, какая именно часть содержания ИТ пер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дается в переводе с целью обеспечить его эквивалентность, различаются разные уровни (типы) эквивалентности. При этом на любом уровне эквивалентности перевод способен обеспечивать достаточно эффективную для целей конкретного переводческого акта меж</w:t>
      </w:r>
      <w:r w:rsidRPr="00773389">
        <w:rPr>
          <w:sz w:val="24"/>
          <w:szCs w:val="24"/>
        </w:rPr>
        <w:t>ъ</w:t>
      </w:r>
      <w:r w:rsidRPr="00773389">
        <w:rPr>
          <w:sz w:val="24"/>
          <w:szCs w:val="24"/>
        </w:rPr>
        <w:t>языковую коммуникацию. Последний понимается как передача адресату определенного мыслительного содержания. Коммуникативная эквивалентность — это отношение между текстом на исходном языке и текстом на языке перевода, которое возникает в тех случаях, когда при переходе от оригинала к конечному тексту сохраняется или остается инвар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антной изначальная коммуникативная ценность текста.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7176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Тема № 9. </w:t>
      </w:r>
      <w:r w:rsidR="007176AC" w:rsidRPr="00773389">
        <w:rPr>
          <w:sz w:val="24"/>
          <w:szCs w:val="24"/>
        </w:rPr>
        <w:t>Формирование профессиональных переводческих компетенций. Всп</w:t>
      </w:r>
      <w:r w:rsidR="007176AC" w:rsidRPr="00773389">
        <w:rPr>
          <w:sz w:val="24"/>
          <w:szCs w:val="24"/>
        </w:rPr>
        <w:t>о</w:t>
      </w:r>
      <w:r w:rsidR="007176AC" w:rsidRPr="00773389">
        <w:rPr>
          <w:sz w:val="24"/>
          <w:szCs w:val="24"/>
        </w:rPr>
        <w:t>могательные средства в работе переводчика.</w:t>
      </w:r>
    </w:p>
    <w:p w:rsidR="007176AC" w:rsidRPr="00773389" w:rsidRDefault="007176AC" w:rsidP="007176AC">
      <w:pPr>
        <w:pStyle w:val="13"/>
        <w:jc w:val="both"/>
      </w:pPr>
      <w:r w:rsidRPr="00773389">
        <w:lastRenderedPageBreak/>
        <w:tab/>
        <w:t>Понятие переводческой компетенции и компетенции в предметной области. Сп</w:t>
      </w:r>
      <w:r w:rsidRPr="00773389">
        <w:t>о</w:t>
      </w:r>
      <w:r w:rsidRPr="00773389">
        <w:t>собы формирования и расширения переводческой и предметной компетенции. Понятие освоения предметной области в письменном переводе. Понятие подготовки по теме реч</w:t>
      </w:r>
      <w:r w:rsidRPr="00773389">
        <w:t>е</w:t>
      </w:r>
      <w:r w:rsidRPr="00773389">
        <w:t>вого сообщения в устном переводе. Информационные и технологические вспомогател</w:t>
      </w:r>
      <w:r w:rsidRPr="00773389">
        <w:t>ь</w:t>
      </w:r>
      <w:r w:rsidRPr="00773389">
        <w:t>ные переводческие средства. Виды и применение информационных средств. Виды и о</w:t>
      </w:r>
      <w:r w:rsidRPr="00773389">
        <w:t>б</w:t>
      </w:r>
      <w:r w:rsidRPr="00773389">
        <w:t>ласти применения технологических средств перевода. Применение параллельных текстов и средств электронного поиска в переводе. Различие в технологии машинного и автомат</w:t>
      </w:r>
      <w:r w:rsidRPr="00773389">
        <w:t>и</w:t>
      </w:r>
      <w:r w:rsidRPr="00773389">
        <w:t xml:space="preserve">зированного перевода. Принцип </w:t>
      </w:r>
      <w:r w:rsidR="007D54B8">
        <w:t>«</w:t>
      </w:r>
      <w:r w:rsidRPr="00773389">
        <w:t>языка-посредника</w:t>
      </w:r>
      <w:r w:rsidR="007D54B8">
        <w:t>»</w:t>
      </w:r>
      <w:r w:rsidRPr="00773389">
        <w:t>. Редактирование в машинном пер</w:t>
      </w:r>
      <w:r w:rsidRPr="00773389">
        <w:t>е</w:t>
      </w:r>
      <w:r w:rsidRPr="00773389">
        <w:t>воде. Технологии использования “переводческой памяти” (translation memory). Перспе</w:t>
      </w:r>
      <w:r w:rsidRPr="00773389">
        <w:t>к</w:t>
      </w:r>
      <w:r w:rsidRPr="00773389">
        <w:t>тивы применения машинного и автоматизированного перевода.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Тема № 10. </w:t>
      </w:r>
      <w:r w:rsidR="00C05DA8" w:rsidRPr="00773389">
        <w:rPr>
          <w:sz w:val="24"/>
          <w:szCs w:val="24"/>
        </w:rPr>
        <w:t>Семиотический и прагматический подход к переводческим преобраз</w:t>
      </w:r>
      <w:r w:rsidR="00C05DA8" w:rsidRPr="00773389">
        <w:rPr>
          <w:sz w:val="24"/>
          <w:szCs w:val="24"/>
        </w:rPr>
        <w:t>о</w:t>
      </w:r>
      <w:r w:rsidR="00C05DA8" w:rsidRPr="00773389">
        <w:rPr>
          <w:sz w:val="24"/>
          <w:szCs w:val="24"/>
        </w:rPr>
        <w:t>ваниям</w:t>
      </w:r>
      <w:r w:rsidRPr="00773389">
        <w:rPr>
          <w:sz w:val="24"/>
          <w:szCs w:val="24"/>
        </w:rPr>
        <w:t xml:space="preserve">. </w:t>
      </w:r>
    </w:p>
    <w:p w:rsidR="00102ECE" w:rsidRPr="00773389" w:rsidRDefault="00C05DA8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  <w:shd w:val="clear" w:color="auto" w:fill="FFFFFF"/>
        </w:rPr>
        <w:t>Существующие типы семиотических отношений (отношения знаков к участни</w:t>
      </w:r>
      <w:r w:rsidRPr="00773389">
        <w:rPr>
          <w:sz w:val="24"/>
          <w:szCs w:val="24"/>
          <w:shd w:val="clear" w:color="auto" w:fill="FFFFFF"/>
        </w:rPr>
        <w:softHyphen/>
        <w:t>кам коммуникации, к обозначаемым ими предметам и между со</w:t>
      </w:r>
      <w:r w:rsidRPr="00773389">
        <w:rPr>
          <w:sz w:val="24"/>
          <w:szCs w:val="24"/>
          <w:shd w:val="clear" w:color="auto" w:fill="FFFFFF"/>
        </w:rPr>
        <w:softHyphen/>
        <w:t>бой в потоке речи) лежат в о</w:t>
      </w:r>
      <w:r w:rsidRPr="00773389">
        <w:rPr>
          <w:sz w:val="24"/>
          <w:szCs w:val="24"/>
          <w:shd w:val="clear" w:color="auto" w:fill="FFFFFF"/>
        </w:rPr>
        <w:t>с</w:t>
      </w:r>
      <w:r w:rsidRPr="00773389">
        <w:rPr>
          <w:sz w:val="24"/>
          <w:szCs w:val="24"/>
          <w:shd w:val="clear" w:color="auto" w:fill="FFFFFF"/>
        </w:rPr>
        <w:t>нове переводческих преобразований текста. Соответственно могут быть выделены три группы перевод</w:t>
      </w:r>
      <w:r w:rsidRPr="00773389">
        <w:rPr>
          <w:sz w:val="24"/>
          <w:szCs w:val="24"/>
          <w:shd w:val="clear" w:color="auto" w:fill="FFFFFF"/>
        </w:rPr>
        <w:softHyphen/>
        <w:t>ческих операций по преобразованию системы смыслов исходного те</w:t>
      </w:r>
      <w:r w:rsidRPr="00773389">
        <w:rPr>
          <w:sz w:val="24"/>
          <w:szCs w:val="24"/>
          <w:shd w:val="clear" w:color="auto" w:fill="FFFFFF"/>
        </w:rPr>
        <w:t>к</w:t>
      </w:r>
      <w:r w:rsidRPr="00773389">
        <w:rPr>
          <w:sz w:val="24"/>
          <w:szCs w:val="24"/>
          <w:shd w:val="clear" w:color="auto" w:fill="FFFFFF"/>
        </w:rPr>
        <w:t>ста:</w:t>
      </w:r>
      <w:r w:rsidRPr="00773389">
        <w:rPr>
          <w:rStyle w:val="apple-converted-space"/>
          <w:sz w:val="24"/>
          <w:szCs w:val="24"/>
          <w:shd w:val="clear" w:color="auto" w:fill="FFFFFF"/>
        </w:rPr>
        <w:t> </w:t>
      </w:r>
      <w:r w:rsidRPr="00773389">
        <w:rPr>
          <w:iCs/>
          <w:sz w:val="24"/>
          <w:szCs w:val="24"/>
          <w:shd w:val="clear" w:color="auto" w:fill="FFFFFF"/>
        </w:rPr>
        <w:t>прагматические, семантические</w:t>
      </w:r>
      <w:r w:rsidRPr="00773389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773389">
        <w:rPr>
          <w:sz w:val="24"/>
          <w:szCs w:val="24"/>
          <w:shd w:val="clear" w:color="auto" w:fill="FFFFFF"/>
        </w:rPr>
        <w:t>и</w:t>
      </w:r>
      <w:r w:rsidRPr="00773389">
        <w:rPr>
          <w:rStyle w:val="apple-converted-space"/>
          <w:sz w:val="24"/>
          <w:szCs w:val="24"/>
          <w:shd w:val="clear" w:color="auto" w:fill="FFFFFF"/>
        </w:rPr>
        <w:t> </w:t>
      </w:r>
      <w:r w:rsidRPr="00773389">
        <w:rPr>
          <w:iCs/>
          <w:sz w:val="24"/>
          <w:szCs w:val="24"/>
          <w:shd w:val="clear" w:color="auto" w:fill="FFFFFF"/>
        </w:rPr>
        <w:t xml:space="preserve">синтаксические. </w:t>
      </w:r>
      <w:r w:rsidRPr="00773389">
        <w:rPr>
          <w:sz w:val="24"/>
          <w:szCs w:val="24"/>
          <w:shd w:val="clear" w:color="auto" w:fill="FFFFFF"/>
        </w:rPr>
        <w:t>Практика перевода показывает, что перево</w:t>
      </w:r>
      <w:r w:rsidRPr="00773389">
        <w:rPr>
          <w:sz w:val="24"/>
          <w:szCs w:val="24"/>
          <w:shd w:val="clear" w:color="auto" w:fill="FFFFFF"/>
        </w:rPr>
        <w:softHyphen/>
        <w:t>дом называют и такие виды межъязыкового посредничества, в процессе которых рождаются речевые произведения, отличающие</w:t>
      </w:r>
      <w:r w:rsidRPr="00773389">
        <w:rPr>
          <w:sz w:val="24"/>
          <w:szCs w:val="24"/>
          <w:shd w:val="clear" w:color="auto" w:fill="FFFFFF"/>
        </w:rPr>
        <w:softHyphen/>
        <w:t>ся от исходных текстов своим комуник</w:t>
      </w:r>
      <w:r w:rsidRPr="00773389">
        <w:rPr>
          <w:sz w:val="24"/>
          <w:szCs w:val="24"/>
          <w:shd w:val="clear" w:color="auto" w:fill="FFFFFF"/>
        </w:rPr>
        <w:t>а</w:t>
      </w:r>
      <w:r w:rsidRPr="00773389">
        <w:rPr>
          <w:sz w:val="24"/>
          <w:szCs w:val="24"/>
          <w:shd w:val="clear" w:color="auto" w:fill="FFFFFF"/>
        </w:rPr>
        <w:t>тивным эффектом. Можно еще раз привести пример, когда законодательные документы, вы</w:t>
      </w:r>
      <w:r w:rsidRPr="00773389">
        <w:rPr>
          <w:sz w:val="24"/>
          <w:szCs w:val="24"/>
          <w:shd w:val="clear" w:color="auto" w:fill="FFFFFF"/>
        </w:rPr>
        <w:softHyphen/>
        <w:t>полняющие регулятивную общественную функцию, попав в ре</w:t>
      </w:r>
      <w:r w:rsidRPr="00773389">
        <w:rPr>
          <w:sz w:val="24"/>
          <w:szCs w:val="24"/>
          <w:shd w:val="clear" w:color="auto" w:fill="FFFFFF"/>
        </w:rPr>
        <w:softHyphen/>
        <w:t>зультате перевода в др</w:t>
      </w:r>
      <w:r w:rsidRPr="00773389">
        <w:rPr>
          <w:sz w:val="24"/>
          <w:szCs w:val="24"/>
          <w:shd w:val="clear" w:color="auto" w:fill="FFFFFF"/>
        </w:rPr>
        <w:t>у</w:t>
      </w:r>
      <w:r w:rsidRPr="00773389">
        <w:rPr>
          <w:sz w:val="24"/>
          <w:szCs w:val="24"/>
          <w:shd w:val="clear" w:color="auto" w:fill="FFFFFF"/>
        </w:rPr>
        <w:t>гую культуру, в иное языковое сообщество, сохраняют лишь информативную функцию.</w:t>
      </w:r>
      <w:r w:rsidRPr="00773389">
        <w:rPr>
          <w:rStyle w:val="apple-converted-space"/>
          <w:sz w:val="24"/>
          <w:szCs w:val="24"/>
          <w:shd w:val="clear" w:color="auto" w:fill="FFFFFF"/>
        </w:rPr>
        <w:t> 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</w:t>
      </w:r>
      <w:r w:rsidRPr="00572D6E">
        <w:rPr>
          <w:sz w:val="24"/>
          <w:szCs w:val="24"/>
        </w:rPr>
        <w:t xml:space="preserve"> № 11. </w:t>
      </w:r>
      <w:r w:rsidR="00C05DA8" w:rsidRPr="00773389">
        <w:rPr>
          <w:sz w:val="24"/>
          <w:szCs w:val="24"/>
        </w:rPr>
        <w:t>Переводческие трансформации: номенклатура и содержательная су</w:t>
      </w:r>
      <w:r w:rsidR="00C05DA8" w:rsidRPr="00773389">
        <w:rPr>
          <w:sz w:val="24"/>
          <w:szCs w:val="24"/>
        </w:rPr>
        <w:t>щ</w:t>
      </w:r>
      <w:r w:rsidR="00C05DA8" w:rsidRPr="00773389">
        <w:rPr>
          <w:sz w:val="24"/>
          <w:szCs w:val="24"/>
        </w:rPr>
        <w:t>ность</w:t>
      </w:r>
      <w:r w:rsidRPr="00773389">
        <w:rPr>
          <w:sz w:val="24"/>
          <w:szCs w:val="24"/>
        </w:rPr>
        <w:t>.</w:t>
      </w:r>
    </w:p>
    <w:p w:rsidR="00102ECE" w:rsidRPr="00773389" w:rsidRDefault="00C05DA8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Преобразования, с помощью которых можно осуществить переход от единиц ор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гинала к единицам перевода в указанном смысле, называются</w:t>
      </w:r>
      <w:r w:rsidRPr="00773389">
        <w:rPr>
          <w:rStyle w:val="apple-converted-space"/>
          <w:sz w:val="24"/>
          <w:szCs w:val="24"/>
        </w:rPr>
        <w:t> </w:t>
      </w:r>
      <w:r w:rsidRPr="00773389">
        <w:rPr>
          <w:bCs/>
          <w:sz w:val="24"/>
          <w:szCs w:val="24"/>
        </w:rPr>
        <w:t>переводческими (межъяз</w:t>
      </w:r>
      <w:r w:rsidRPr="00773389">
        <w:rPr>
          <w:bCs/>
          <w:sz w:val="24"/>
          <w:szCs w:val="24"/>
        </w:rPr>
        <w:t>ы</w:t>
      </w:r>
      <w:r w:rsidRPr="00773389">
        <w:rPr>
          <w:bCs/>
          <w:sz w:val="24"/>
          <w:szCs w:val="24"/>
        </w:rPr>
        <w:t>ковыми) трансформациями</w:t>
      </w:r>
      <w:r w:rsidRPr="00773389">
        <w:rPr>
          <w:sz w:val="24"/>
          <w:szCs w:val="24"/>
        </w:rPr>
        <w:t>. При описании процесса перевода переводческие трансформ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ции рассматриваются как способы перевода, которые может использовать переводчик при переводе различных оригиналов в тех случаях, когда словарное соответствие отсутствует или не может быть использовано по условиям контекста. В зависимости от характера ед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ниц исходного языка, переводческие трансформации подразделяются на</w:t>
      </w:r>
      <w:r w:rsidRPr="00773389">
        <w:rPr>
          <w:iCs/>
          <w:sz w:val="24"/>
          <w:szCs w:val="24"/>
        </w:rPr>
        <w:t>лексические и грамматические</w:t>
      </w:r>
      <w:r w:rsidRPr="00773389">
        <w:rPr>
          <w:sz w:val="24"/>
          <w:szCs w:val="24"/>
        </w:rPr>
        <w:t>. Кроме того, существуют также комплексные</w:t>
      </w:r>
      <w:r w:rsidRPr="00773389">
        <w:rPr>
          <w:iCs/>
          <w:sz w:val="24"/>
          <w:szCs w:val="24"/>
        </w:rPr>
        <w:t>лексико-грамматические</w:t>
      </w:r>
      <w:r w:rsidRPr="00773389">
        <w:rPr>
          <w:sz w:val="24"/>
          <w:szCs w:val="24"/>
        </w:rPr>
        <w:t>трансформации, где преобразования либо затрагивают одновременно ле</w:t>
      </w:r>
      <w:r w:rsidRPr="00773389">
        <w:rPr>
          <w:sz w:val="24"/>
          <w:szCs w:val="24"/>
        </w:rPr>
        <w:t>к</w:t>
      </w:r>
      <w:r w:rsidRPr="00773389">
        <w:rPr>
          <w:sz w:val="24"/>
          <w:szCs w:val="24"/>
        </w:rPr>
        <w:t>сические и грамматические единицы оригинала, либо являются межуровневыми, т.е. ос</w:t>
      </w:r>
      <w:r w:rsidRPr="00773389">
        <w:rPr>
          <w:sz w:val="24"/>
          <w:szCs w:val="24"/>
        </w:rPr>
        <w:t>у</w:t>
      </w:r>
      <w:r w:rsidRPr="00773389">
        <w:rPr>
          <w:sz w:val="24"/>
          <w:szCs w:val="24"/>
        </w:rPr>
        <w:t>ществляют переход от лексических единиц к грамматическим и наоборот.</w:t>
      </w:r>
    </w:p>
    <w:p w:rsidR="00102ECE" w:rsidRPr="00773389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102ECE" w:rsidP="00C05DA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</w:t>
      </w:r>
      <w:r w:rsidRPr="00572D6E">
        <w:rPr>
          <w:sz w:val="24"/>
          <w:szCs w:val="24"/>
        </w:rPr>
        <w:t xml:space="preserve"> № 12. </w:t>
      </w:r>
      <w:r w:rsidR="00C05DA8" w:rsidRPr="00773389">
        <w:rPr>
          <w:sz w:val="24"/>
          <w:szCs w:val="24"/>
        </w:rPr>
        <w:t>Комплексные лексико-грамматические преобразования.</w:t>
      </w:r>
    </w:p>
    <w:p w:rsidR="00C05DA8" w:rsidRPr="00773389" w:rsidRDefault="00C05DA8" w:rsidP="00C05DA8">
      <w:pPr>
        <w:pStyle w:val="13"/>
        <w:ind w:firstLine="225"/>
        <w:jc w:val="both"/>
        <w:rPr>
          <w:shd w:val="clear" w:color="auto" w:fill="FFFFFF"/>
        </w:rPr>
      </w:pPr>
      <w:bookmarkStart w:id="18" w:name="411"/>
      <w:r w:rsidRPr="00773389">
        <w:rPr>
          <w:shd w:val="clear" w:color="auto" w:fill="FFFFFF"/>
        </w:rPr>
        <w:t> В рамках описания процесса перевода переводческие трансформации рассматриваются не в статическом плане как средство анализа отношений между единицами ИЯ и их сл</w:t>
      </w:r>
      <w:r w:rsidRPr="00773389">
        <w:rPr>
          <w:shd w:val="clear" w:color="auto" w:fill="FFFFFF"/>
        </w:rPr>
        <w:t>о</w:t>
      </w:r>
      <w:r w:rsidRPr="00773389">
        <w:rPr>
          <w:shd w:val="clear" w:color="auto" w:fill="FFFFFF"/>
        </w:rPr>
        <w:t>варными соответствиями, а в плане динамическом - как способы перевода, которые может использовать переводчик при переводе различных оригиналов в тех случаях, когда сл</w:t>
      </w:r>
      <w:r w:rsidRPr="00773389">
        <w:rPr>
          <w:shd w:val="clear" w:color="auto" w:fill="FFFFFF"/>
        </w:rPr>
        <w:t>о</w:t>
      </w:r>
      <w:r w:rsidRPr="00773389">
        <w:rPr>
          <w:shd w:val="clear" w:color="auto" w:fill="FFFFFF"/>
        </w:rPr>
        <w:t>варное соответствие отсутствует или не может быть использовано по условиям контекста. В зависимости от характера единиц ИЯ, которые рассматриваются как исходные в опер</w:t>
      </w:r>
      <w:r w:rsidRPr="00773389">
        <w:rPr>
          <w:shd w:val="clear" w:color="auto" w:fill="FFFFFF"/>
        </w:rPr>
        <w:t>а</w:t>
      </w:r>
      <w:r w:rsidRPr="00773389">
        <w:rPr>
          <w:shd w:val="clear" w:color="auto" w:fill="FFFFFF"/>
        </w:rPr>
        <w:t>ции преобразования, переводческие трансформации подразделяются на лексические и грамматические. Кроме того, существуют также комплексные лексико-грамматические трансформации, где преобразования либо затрагивают одновременно лексические и гра</w:t>
      </w:r>
      <w:r w:rsidRPr="00773389">
        <w:rPr>
          <w:shd w:val="clear" w:color="auto" w:fill="FFFFFF"/>
        </w:rPr>
        <w:t>м</w:t>
      </w:r>
      <w:r w:rsidRPr="00773389">
        <w:rPr>
          <w:shd w:val="clear" w:color="auto" w:fill="FFFFFF"/>
        </w:rPr>
        <w:t>матические единицы оригинала, либо являются межуровневыми, т. е. осуществляют пер</w:t>
      </w:r>
      <w:r w:rsidRPr="00773389">
        <w:rPr>
          <w:shd w:val="clear" w:color="auto" w:fill="FFFFFF"/>
        </w:rPr>
        <w:t>е</w:t>
      </w:r>
      <w:r w:rsidRPr="00773389">
        <w:rPr>
          <w:shd w:val="clear" w:color="auto" w:fill="FFFFFF"/>
        </w:rPr>
        <w:t>ход от лексических единиц к грамматическим и наоборот. К комплексным лексико-грамматическим трансформациям относятся антонимический перевод, экспликация (оп</w:t>
      </w:r>
      <w:r w:rsidRPr="00773389">
        <w:rPr>
          <w:shd w:val="clear" w:color="auto" w:fill="FFFFFF"/>
        </w:rPr>
        <w:t>и</w:t>
      </w:r>
      <w:r w:rsidRPr="00773389">
        <w:rPr>
          <w:shd w:val="clear" w:color="auto" w:fill="FFFFFF"/>
        </w:rPr>
        <w:lastRenderedPageBreak/>
        <w:t>сательный перевод) и компенсация. Рассмотрим подробнее данные трансформации.</w:t>
      </w:r>
    </w:p>
    <w:bookmarkEnd w:id="18"/>
    <w:p w:rsidR="00C05DA8" w:rsidRPr="00773389" w:rsidRDefault="00C05DA8" w:rsidP="00C05DA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 № 13. Лексические проблемы перевода.</w:t>
      </w:r>
    </w:p>
    <w:p w:rsidR="00C05DA8" w:rsidRPr="00773389" w:rsidRDefault="00C05DA8" w:rsidP="00C05DA8">
      <w:pPr>
        <w:widowControl/>
        <w:autoSpaceDE/>
        <w:autoSpaceDN/>
        <w:adjustRightInd/>
        <w:ind w:firstLine="300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Лексические трудности перевода возникают при конфронтации лексических единиц ИЯ и предполагают выбор того или иного приема или способа их передачи на ПЯ. Бол</w:t>
      </w:r>
      <w:r w:rsidRPr="00773389">
        <w:rPr>
          <w:sz w:val="24"/>
          <w:szCs w:val="24"/>
        </w:rPr>
        <w:t>ь</w:t>
      </w:r>
      <w:r w:rsidRPr="00773389">
        <w:rPr>
          <w:sz w:val="24"/>
          <w:szCs w:val="24"/>
        </w:rPr>
        <w:t>шинство слов в русском и английском языках многозначны. Точные эквиваленты могут быть только у терминов и слов, близких к ним. Таких слов при переводе – порядка 30 %. Для точного перевода ЛЕ рассматриваются переводчиком не изолированно, а в окруж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нии, или </w:t>
      </w:r>
      <w:r w:rsidRPr="00773389">
        <w:rPr>
          <w:iCs/>
          <w:sz w:val="24"/>
          <w:szCs w:val="24"/>
        </w:rPr>
        <w:t>контексте,</w:t>
      </w:r>
      <w:r w:rsidRPr="00773389">
        <w:rPr>
          <w:sz w:val="24"/>
          <w:szCs w:val="24"/>
        </w:rPr>
        <w:t> который помогает определить семантику и конкретное значение того или иного слова.Слова и словосочетания, соответствующие, близкие по смыслу в двух языках, называются лексическими или словарными соответствиями.</w:t>
      </w:r>
    </w:p>
    <w:p w:rsidR="00C05DA8" w:rsidRPr="00773389" w:rsidRDefault="00C05DA8" w:rsidP="00C05DA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47D79" w:rsidRPr="00773389" w:rsidRDefault="00B47D79" w:rsidP="00B47D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 № 14. Способы перевода лексики, провоцирующей переводческие ошибки.</w:t>
      </w:r>
    </w:p>
    <w:p w:rsidR="00B47D79" w:rsidRPr="00773389" w:rsidRDefault="00B47D79" w:rsidP="00B47D79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73389">
        <w:rPr>
          <w:sz w:val="24"/>
          <w:szCs w:val="24"/>
          <w:shd w:val="clear" w:color="auto" w:fill="FFFFFF"/>
        </w:rPr>
        <w:t xml:space="preserve">К лексике провоцирующей ошибки относятся </w:t>
      </w:r>
      <w:r w:rsidR="007D54B8">
        <w:rPr>
          <w:sz w:val="24"/>
          <w:szCs w:val="24"/>
          <w:shd w:val="clear" w:color="auto" w:fill="FFFFFF"/>
        </w:rPr>
        <w:t>«</w:t>
      </w:r>
      <w:r w:rsidRPr="00773389">
        <w:rPr>
          <w:sz w:val="24"/>
          <w:szCs w:val="24"/>
          <w:shd w:val="clear" w:color="auto" w:fill="FFFFFF"/>
        </w:rPr>
        <w:t>ложные друзья переводчика</w:t>
      </w:r>
      <w:r w:rsidR="007D54B8">
        <w:rPr>
          <w:sz w:val="24"/>
          <w:szCs w:val="24"/>
          <w:shd w:val="clear" w:color="auto" w:fill="FFFFFF"/>
        </w:rPr>
        <w:t>»</w:t>
      </w:r>
      <w:r w:rsidRPr="00773389">
        <w:rPr>
          <w:sz w:val="24"/>
          <w:szCs w:val="24"/>
          <w:shd w:val="clear" w:color="auto" w:fill="FFFFFF"/>
        </w:rPr>
        <w:t xml:space="preserve"> -</w:t>
      </w:r>
      <w:r w:rsidRPr="00773389">
        <w:rPr>
          <w:bCs/>
          <w:sz w:val="24"/>
          <w:szCs w:val="24"/>
        </w:rPr>
        <w:t>интернационализмы</w:t>
      </w:r>
      <w:r w:rsidRPr="00773389">
        <w:rPr>
          <w:rStyle w:val="apple-converted-space"/>
          <w:sz w:val="24"/>
          <w:szCs w:val="24"/>
          <w:shd w:val="clear" w:color="auto" w:fill="FFFFFF"/>
        </w:rPr>
        <w:t> </w:t>
      </w:r>
      <w:r w:rsidRPr="00773389">
        <w:rPr>
          <w:sz w:val="24"/>
          <w:szCs w:val="24"/>
          <w:shd w:val="clear" w:color="auto" w:fill="FFFFFF"/>
        </w:rPr>
        <w:t>в ИЯ, которые полностью или частично расходятся по значению со своими звукобуквенными аналогами ПЯ. Неопытные переводчики нередко попадают в ловушки фонетического сходства, под которым скрываются существенные семантические различия;</w:t>
      </w:r>
      <w:r w:rsidRPr="00773389">
        <w:rPr>
          <w:rStyle w:val="apple-converted-space"/>
          <w:sz w:val="24"/>
          <w:szCs w:val="24"/>
          <w:shd w:val="clear" w:color="auto" w:fill="FFFFFF"/>
        </w:rPr>
        <w:t> </w:t>
      </w:r>
      <w:r w:rsidRPr="00773389">
        <w:rPr>
          <w:bCs/>
          <w:sz w:val="24"/>
          <w:szCs w:val="24"/>
        </w:rPr>
        <w:t>Многозначные слова</w:t>
      </w:r>
      <w:r w:rsidRPr="00773389">
        <w:rPr>
          <w:rStyle w:val="apple-converted-space"/>
          <w:sz w:val="24"/>
          <w:szCs w:val="24"/>
          <w:shd w:val="clear" w:color="auto" w:fill="FFFFFF"/>
        </w:rPr>
        <w:t> </w:t>
      </w:r>
      <w:r w:rsidRPr="00773389">
        <w:rPr>
          <w:sz w:val="24"/>
          <w:szCs w:val="24"/>
          <w:shd w:val="clear" w:color="auto" w:fill="FFFFFF"/>
        </w:rPr>
        <w:t>ИЯ, у которых часть значений совпадает со значением внешне сходного слова ПЯ, а часть значений расходится.</w:t>
      </w:r>
    </w:p>
    <w:p w:rsidR="00B47D79" w:rsidRPr="00773389" w:rsidRDefault="00B47D79" w:rsidP="00B47D79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B47D79" w:rsidRPr="00773389" w:rsidRDefault="00B47D79" w:rsidP="00B47D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 № 15. Перевод терминов.</w:t>
      </w:r>
    </w:p>
    <w:p w:rsidR="00B47D79" w:rsidRPr="00773389" w:rsidRDefault="00B47D79" w:rsidP="00B47D79">
      <w:pPr>
        <w:pStyle w:val="p481"/>
        <w:spacing w:before="0" w:beforeAutospacing="0" w:after="0" w:afterAutospacing="0"/>
        <w:ind w:firstLine="705"/>
        <w:jc w:val="both"/>
      </w:pPr>
      <w:r w:rsidRPr="00773389">
        <w:t>Под терминами традиционно понимаются слова и словосочетания, обозначающие специфические объекты и понятия, которыми оперируют специалисты определенной о</w:t>
      </w:r>
      <w:r w:rsidRPr="00773389">
        <w:t>б</w:t>
      </w:r>
      <w:r w:rsidRPr="00773389">
        <w:t>ласти науки или техники. Термины каждой отрасли науки и бизнеса формируют свои си</w:t>
      </w:r>
      <w:r w:rsidRPr="00773389">
        <w:t>с</w:t>
      </w:r>
      <w:r w:rsidRPr="00773389">
        <w:t>темы. Терминологическая лексика позволяет точно, четко и экономно излагать содерж</w:t>
      </w:r>
      <w:r w:rsidRPr="00773389">
        <w:t>а</w:t>
      </w:r>
      <w:r w:rsidRPr="00773389">
        <w:t>ние данного предмета и обеспечивает правильное понимание сути вопроса. Терминология в значении совокупности терминов составляет автономный сектор любого языка, неп</w:t>
      </w:r>
      <w:r w:rsidRPr="00773389">
        <w:t>о</w:t>
      </w:r>
      <w:r w:rsidRPr="00773389">
        <w:t>средственно связанный с профессиональной деятельностью. Термины могут быть класс</w:t>
      </w:r>
      <w:r w:rsidRPr="00773389">
        <w:t>и</w:t>
      </w:r>
      <w:r w:rsidRPr="00773389">
        <w:t>фицированы по разным признакам.</w:t>
      </w:r>
    </w:p>
    <w:p w:rsidR="00B47D79" w:rsidRPr="00773389" w:rsidRDefault="00B47D79" w:rsidP="00B47D79">
      <w:pPr>
        <w:pStyle w:val="p481"/>
        <w:spacing w:before="0" w:beforeAutospacing="0" w:after="0" w:afterAutospacing="0"/>
        <w:ind w:firstLine="705"/>
        <w:jc w:val="both"/>
      </w:pPr>
    </w:p>
    <w:p w:rsidR="00B47D79" w:rsidRPr="00773389" w:rsidRDefault="00B47D79" w:rsidP="00B47D79">
      <w:pPr>
        <w:pStyle w:val="p481"/>
        <w:spacing w:before="0" w:beforeAutospacing="0" w:after="0" w:afterAutospacing="0"/>
        <w:ind w:firstLine="705"/>
        <w:jc w:val="both"/>
      </w:pPr>
      <w:r w:rsidRPr="00773389">
        <w:t>Тема № 16. Особенности передачи на русский язык информационной структуры английского предложения</w:t>
      </w:r>
    </w:p>
    <w:p w:rsidR="00B47D79" w:rsidRPr="00773389" w:rsidRDefault="00B47D79" w:rsidP="00B47D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  <w:shd w:val="clear" w:color="auto" w:fill="FFFFFF"/>
        </w:rPr>
        <w:t>Нарушение рамочной конструкции предложения в газетных информациях на н</w:t>
      </w:r>
      <w:r w:rsidRPr="00773389">
        <w:rPr>
          <w:sz w:val="24"/>
          <w:szCs w:val="24"/>
          <w:shd w:val="clear" w:color="auto" w:fill="FFFFFF"/>
        </w:rPr>
        <w:t>е</w:t>
      </w:r>
      <w:r w:rsidRPr="00773389">
        <w:rPr>
          <w:sz w:val="24"/>
          <w:szCs w:val="24"/>
          <w:shd w:val="clear" w:color="auto" w:fill="FFFFFF"/>
        </w:rPr>
        <w:t>мецком языке. Изменение порядка следования предложений при переводе. Учет местоп</w:t>
      </w:r>
      <w:r w:rsidRPr="00773389">
        <w:rPr>
          <w:sz w:val="24"/>
          <w:szCs w:val="24"/>
          <w:shd w:val="clear" w:color="auto" w:fill="FFFFFF"/>
        </w:rPr>
        <w:t>о</w:t>
      </w:r>
      <w:r w:rsidRPr="00773389">
        <w:rPr>
          <w:sz w:val="24"/>
          <w:szCs w:val="24"/>
          <w:shd w:val="clear" w:color="auto" w:fill="FFFFFF"/>
        </w:rPr>
        <w:t>ложения членов предложения при переводе. Актуальное членение предложения. Сохран</w:t>
      </w:r>
      <w:r w:rsidRPr="00773389">
        <w:rPr>
          <w:sz w:val="24"/>
          <w:szCs w:val="24"/>
          <w:shd w:val="clear" w:color="auto" w:fill="FFFFFF"/>
        </w:rPr>
        <w:t>е</w:t>
      </w:r>
      <w:r w:rsidRPr="00773389">
        <w:rPr>
          <w:sz w:val="24"/>
          <w:szCs w:val="24"/>
          <w:shd w:val="clear" w:color="auto" w:fill="FFFFFF"/>
        </w:rPr>
        <w:t>ние тема-рематических отношений при переводе на английский /немецкий язык. Инфо</w:t>
      </w:r>
      <w:r w:rsidRPr="00773389">
        <w:rPr>
          <w:sz w:val="24"/>
          <w:szCs w:val="24"/>
          <w:shd w:val="clear" w:color="auto" w:fill="FFFFFF"/>
        </w:rPr>
        <w:t>р</w:t>
      </w:r>
      <w:r w:rsidRPr="00773389">
        <w:rPr>
          <w:sz w:val="24"/>
          <w:szCs w:val="24"/>
          <w:shd w:val="clear" w:color="auto" w:fill="FFFFFF"/>
        </w:rPr>
        <w:t>мационная структура предложения: концепция Черняховской. Диремы и моноремы. О</w:t>
      </w:r>
      <w:r w:rsidRPr="00773389">
        <w:rPr>
          <w:sz w:val="24"/>
          <w:szCs w:val="24"/>
          <w:shd w:val="clear" w:color="auto" w:fill="FFFFFF"/>
        </w:rPr>
        <w:t>с</w:t>
      </w:r>
      <w:r w:rsidRPr="00773389">
        <w:rPr>
          <w:sz w:val="24"/>
          <w:szCs w:val="24"/>
          <w:shd w:val="clear" w:color="auto" w:fill="FFFFFF"/>
        </w:rPr>
        <w:t>новные способы перевода монорем. Классификация видов дирем и способы их перевода на русский язык</w:t>
      </w:r>
      <w:r w:rsidRPr="00773389">
        <w:rPr>
          <w:rFonts w:ascii="Georgia" w:hAnsi="Georgia"/>
          <w:sz w:val="23"/>
          <w:szCs w:val="23"/>
          <w:shd w:val="clear" w:color="auto" w:fill="FFFFFF"/>
        </w:rPr>
        <w:t>.</w:t>
      </w:r>
    </w:p>
    <w:p w:rsidR="00B47D79" w:rsidRPr="00773389" w:rsidRDefault="00B47D79" w:rsidP="00B47D7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773389" w:rsidRDefault="00B47D79" w:rsidP="00B47D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Тема № 17. Стилистические аспекты перевода. Экспрессивный аспект перевода. </w:t>
      </w:r>
    </w:p>
    <w:p w:rsidR="00B47D79" w:rsidRPr="00773389" w:rsidRDefault="00B47D79" w:rsidP="00B47D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3389">
        <w:rPr>
          <w:iCs/>
          <w:sz w:val="24"/>
          <w:szCs w:val="24"/>
        </w:rPr>
        <w:t>Экспрессивная функция </w:t>
      </w:r>
      <w:r w:rsidRPr="00773389">
        <w:rPr>
          <w:sz w:val="24"/>
          <w:szCs w:val="24"/>
        </w:rPr>
        <w:t>в английском языке определяет выбор языковых средств, требуемых для её реализации. Коммуникативная установка убеждения в нём достигается не с помощью возвышенной риторики, а путем установления личных доверительных о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>ношений с реципиентом. В русском языке коммуникативная установка убеждения дост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гается с помощью риторического пафоса, возвышенного и торжественного тона излож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ния. Для достижения этого стилистического эффекта применяется широкий набор язык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вых средств, в том числе книжная лексика, большое число определителей, эмоционально насыщенные слова, развернутые сложносочиненные предложения, обилие причастных и деепричастных оборотов, всевозможные фигуры речи и эмфатические конструкции.</w:t>
      </w:r>
    </w:p>
    <w:p w:rsidR="00B47D79" w:rsidRPr="00773389" w:rsidRDefault="00B47D79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803A3" w:rsidRPr="00773389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77338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773389">
        <w:rPr>
          <w:b/>
          <w:sz w:val="24"/>
          <w:szCs w:val="24"/>
        </w:rPr>
        <w:lastRenderedPageBreak/>
        <w:t>обучающихся по дисциплине</w:t>
      </w:r>
    </w:p>
    <w:p w:rsidR="00102ECE" w:rsidRPr="00773389" w:rsidRDefault="00102ECE" w:rsidP="00957AA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D54B8">
        <w:rPr>
          <w:rFonts w:ascii="Times New Roman" w:hAnsi="Times New Roman"/>
          <w:sz w:val="24"/>
          <w:szCs w:val="24"/>
        </w:rPr>
        <w:t>«</w:t>
      </w:r>
      <w:r w:rsidR="00097F08">
        <w:rPr>
          <w:rFonts w:ascii="Times New Roman" w:hAnsi="Times New Roman"/>
          <w:sz w:val="24"/>
          <w:szCs w:val="24"/>
        </w:rPr>
        <w:t>Теория и практика  перевода</w:t>
      </w:r>
      <w:r w:rsidR="007D54B8">
        <w:rPr>
          <w:rFonts w:ascii="Times New Roman" w:hAnsi="Times New Roman"/>
          <w:sz w:val="24"/>
          <w:szCs w:val="24"/>
        </w:rPr>
        <w:t>»</w:t>
      </w:r>
      <w:r w:rsidRPr="00773389">
        <w:rPr>
          <w:rFonts w:ascii="Times New Roman" w:hAnsi="Times New Roman"/>
          <w:sz w:val="24"/>
          <w:szCs w:val="24"/>
        </w:rPr>
        <w:t>/ О.К. Мжельская. – Омск: Изд-во Омской</w:t>
      </w:r>
      <w:r w:rsidR="00067AF9">
        <w:rPr>
          <w:rFonts w:ascii="Times New Roman" w:hAnsi="Times New Roman"/>
          <w:sz w:val="24"/>
          <w:szCs w:val="24"/>
        </w:rPr>
        <w:t xml:space="preserve"> гуманитарной ак</w:t>
      </w:r>
      <w:r w:rsidR="00067AF9">
        <w:rPr>
          <w:rFonts w:ascii="Times New Roman" w:hAnsi="Times New Roman"/>
          <w:sz w:val="24"/>
          <w:szCs w:val="24"/>
        </w:rPr>
        <w:t>а</w:t>
      </w:r>
      <w:r w:rsidR="0017477C">
        <w:rPr>
          <w:rFonts w:ascii="Times New Roman" w:hAnsi="Times New Roman"/>
          <w:sz w:val="24"/>
          <w:szCs w:val="24"/>
        </w:rPr>
        <w:t>демии, 202</w:t>
      </w:r>
      <w:r w:rsidR="003A6E0E">
        <w:rPr>
          <w:rFonts w:ascii="Times New Roman" w:hAnsi="Times New Roman"/>
          <w:sz w:val="24"/>
          <w:szCs w:val="24"/>
        </w:rPr>
        <w:t>3</w:t>
      </w:r>
      <w:r w:rsidR="00067AF9">
        <w:rPr>
          <w:rFonts w:ascii="Times New Roman" w:hAnsi="Times New Roman"/>
          <w:sz w:val="24"/>
          <w:szCs w:val="24"/>
        </w:rPr>
        <w:t xml:space="preserve">. </w:t>
      </w:r>
    </w:p>
    <w:p w:rsidR="00067AF9" w:rsidRPr="00CB2496" w:rsidRDefault="00067AF9" w:rsidP="00067AF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8310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28310D">
        <w:rPr>
          <w:rFonts w:ascii="Times New Roman" w:hAnsi="Times New Roman"/>
          <w:sz w:val="24"/>
          <w:szCs w:val="24"/>
        </w:rPr>
        <w:t>е</w:t>
      </w:r>
      <w:r w:rsidRPr="0028310D">
        <w:rPr>
          <w:rFonts w:ascii="Times New Roman" w:hAnsi="Times New Roman"/>
          <w:sz w:val="24"/>
          <w:szCs w:val="24"/>
        </w:rPr>
        <w:t>го образования – программам магистратуры, одобренного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3F4F8A">
        <w:rPr>
          <w:rFonts w:ascii="Times New Roman" w:hAnsi="Times New Roman"/>
          <w:sz w:val="24"/>
          <w:szCs w:val="24"/>
        </w:rPr>
        <w:t>е</w:t>
      </w:r>
      <w:r w:rsidRPr="0028310D">
        <w:rPr>
          <w:rFonts w:ascii="Times New Roman" w:hAnsi="Times New Roman"/>
          <w:sz w:val="24"/>
          <w:szCs w:val="24"/>
        </w:rPr>
        <w:t xml:space="preserve"> приказом ректора от 28.08.2017 №37;</w:t>
      </w:r>
    </w:p>
    <w:p w:rsidR="00067AF9" w:rsidRPr="00CB2496" w:rsidRDefault="00067AF9" w:rsidP="00067AF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B249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одобренного на заседании Ученого совета от 28.08. 2017 (протокол заседания № 1), Студенческого совета ОмГА от 28.08.2017 (протокол заседания № 1), утвержденн</w:t>
      </w:r>
      <w:r w:rsidRPr="00CB2496">
        <w:rPr>
          <w:rFonts w:ascii="Times New Roman" w:hAnsi="Times New Roman"/>
          <w:sz w:val="24"/>
          <w:szCs w:val="24"/>
        </w:rPr>
        <w:t>о</w:t>
      </w:r>
      <w:r w:rsidRPr="00CB2496">
        <w:rPr>
          <w:rFonts w:ascii="Times New Roman" w:hAnsi="Times New Roman"/>
          <w:sz w:val="24"/>
          <w:szCs w:val="24"/>
        </w:rPr>
        <w:t>го приказом ректора от 28.08.2017 №37;</w:t>
      </w:r>
    </w:p>
    <w:p w:rsidR="00067AF9" w:rsidRPr="00CB2496" w:rsidRDefault="00067AF9" w:rsidP="00067AF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B249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B2496">
        <w:rPr>
          <w:rFonts w:ascii="Times New Roman" w:hAnsi="Times New Roman"/>
          <w:sz w:val="24"/>
          <w:szCs w:val="24"/>
        </w:rPr>
        <w:t>о</w:t>
      </w:r>
      <w:r w:rsidRPr="00CB2496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CB2496">
        <w:rPr>
          <w:rFonts w:ascii="Times New Roman" w:hAnsi="Times New Roman"/>
          <w:sz w:val="24"/>
          <w:szCs w:val="24"/>
        </w:rPr>
        <w:t>а</w:t>
      </w:r>
      <w:r w:rsidRPr="00CB2496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CB2496">
        <w:rPr>
          <w:rFonts w:ascii="Times New Roman" w:hAnsi="Times New Roman"/>
          <w:sz w:val="24"/>
          <w:szCs w:val="24"/>
        </w:rPr>
        <w:t>у</w:t>
      </w:r>
      <w:r w:rsidRPr="00CB2496">
        <w:rPr>
          <w:rFonts w:ascii="Times New Roman" w:hAnsi="Times New Roman"/>
          <w:sz w:val="24"/>
          <w:szCs w:val="24"/>
        </w:rPr>
        <w:t>ры, одобренного на заседании Ученого совета от 28.08. 2017 (протокол заседания № 1), Студенческого совета ОмГА от 28.08.2017 (протокол заседания № 1), утве</w:t>
      </w:r>
      <w:r w:rsidRPr="00CB2496">
        <w:rPr>
          <w:rFonts w:ascii="Times New Roman" w:hAnsi="Times New Roman"/>
          <w:sz w:val="24"/>
          <w:szCs w:val="24"/>
        </w:rPr>
        <w:t>р</w:t>
      </w:r>
      <w:r w:rsidRPr="00CB2496">
        <w:rPr>
          <w:rFonts w:ascii="Times New Roman" w:hAnsi="Times New Roman"/>
          <w:sz w:val="24"/>
          <w:szCs w:val="24"/>
        </w:rPr>
        <w:t>жденно</w:t>
      </w:r>
      <w:r w:rsidR="003F4F8A">
        <w:rPr>
          <w:rFonts w:ascii="Times New Roman" w:hAnsi="Times New Roman"/>
          <w:sz w:val="24"/>
          <w:szCs w:val="24"/>
        </w:rPr>
        <w:t>е</w:t>
      </w:r>
      <w:r w:rsidRPr="00CB2496">
        <w:rPr>
          <w:rFonts w:ascii="Times New Roman" w:hAnsi="Times New Roman"/>
          <w:sz w:val="24"/>
          <w:szCs w:val="24"/>
        </w:rPr>
        <w:t xml:space="preserve"> приказом ректора от 28.08.2017 №37;</w:t>
      </w:r>
    </w:p>
    <w:p w:rsidR="00FD6763" w:rsidRPr="0077338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73389" w:rsidRDefault="007F4B97" w:rsidP="00705FB5">
      <w:pPr>
        <w:ind w:firstLine="709"/>
        <w:jc w:val="both"/>
        <w:rPr>
          <w:b/>
          <w:sz w:val="24"/>
          <w:szCs w:val="24"/>
        </w:rPr>
      </w:pPr>
      <w:r w:rsidRPr="00773389">
        <w:rPr>
          <w:rFonts w:eastAsia="Calibri"/>
          <w:b/>
          <w:sz w:val="24"/>
          <w:szCs w:val="24"/>
        </w:rPr>
        <w:t>7.</w:t>
      </w:r>
      <w:r w:rsidR="00785842" w:rsidRPr="0077338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74A2E" w:rsidRPr="00773389" w:rsidRDefault="00F74A2E" w:rsidP="00F74A2E">
      <w:pPr>
        <w:jc w:val="center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t>Основная</w:t>
      </w:r>
    </w:p>
    <w:p w:rsidR="00F74A2E" w:rsidRPr="00773389" w:rsidRDefault="00F74A2E" w:rsidP="00F74A2E">
      <w:pPr>
        <w:numPr>
          <w:ilvl w:val="0"/>
          <w:numId w:val="17"/>
        </w:numPr>
        <w:jc w:val="both"/>
        <w:rPr>
          <w:sz w:val="24"/>
          <w:szCs w:val="24"/>
        </w:rPr>
      </w:pPr>
      <w:r w:rsidRPr="00773389">
        <w:rPr>
          <w:sz w:val="24"/>
          <w:szCs w:val="24"/>
          <w:shd w:val="clear" w:color="auto" w:fill="FCFCFC"/>
        </w:rPr>
        <w:t xml:space="preserve">Серебрякова С.В. Общая теория перевода [Электронный ресурс]: учебное пособие/ С.В. Серебрякова— Электрон. текстовые данные.— Ставрополь: Северо-Кавказский федеральный университет, 2014.— 154 c.— </w:t>
      </w:r>
      <w:r w:rsidR="00635A0A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35A0A" w:rsidRPr="00820556">
        <w:rPr>
          <w:spacing w:val="-3"/>
          <w:sz w:val="24"/>
          <w:szCs w:val="24"/>
          <w:lang w:val="en-US" w:eastAsia="en-US"/>
        </w:rPr>
        <w:t>IPRBooks</w:t>
      </w:r>
      <w:r w:rsidR="00635A0A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A844C6">
          <w:rPr>
            <w:rStyle w:val="a7"/>
            <w:spacing w:val="-3"/>
            <w:sz w:val="24"/>
            <w:szCs w:val="24"/>
            <w:lang w:eastAsia="en-US"/>
          </w:rPr>
          <w:t>http://www.iprbookshop.ru/62965.html..</w:t>
        </w:r>
      </w:hyperlink>
      <w:r w:rsidRPr="00773389">
        <w:rPr>
          <w:sz w:val="24"/>
          <w:szCs w:val="24"/>
          <w:shd w:val="clear" w:color="auto" w:fill="FCFCFC"/>
        </w:rPr>
        <w:t>.</w:t>
      </w:r>
    </w:p>
    <w:p w:rsidR="00F74A2E" w:rsidRPr="00773389" w:rsidRDefault="00F74A2E" w:rsidP="00F74A2E">
      <w:pPr>
        <w:numPr>
          <w:ilvl w:val="0"/>
          <w:numId w:val="17"/>
        </w:numPr>
        <w:jc w:val="both"/>
        <w:rPr>
          <w:sz w:val="24"/>
          <w:szCs w:val="24"/>
        </w:rPr>
      </w:pPr>
      <w:r w:rsidRPr="00773389">
        <w:rPr>
          <w:sz w:val="24"/>
          <w:szCs w:val="24"/>
          <w:shd w:val="clear" w:color="auto" w:fill="FCFCFC"/>
        </w:rPr>
        <w:t>Вартанова Л.Р Теория перевода [Электронный ресурс]: учебное пособие/ Л.Р Вартан</w:t>
      </w:r>
      <w:r w:rsidRPr="00773389">
        <w:rPr>
          <w:sz w:val="24"/>
          <w:szCs w:val="24"/>
          <w:shd w:val="clear" w:color="auto" w:fill="FCFCFC"/>
        </w:rPr>
        <w:t>о</w:t>
      </w:r>
      <w:r w:rsidRPr="00773389">
        <w:rPr>
          <w:sz w:val="24"/>
          <w:szCs w:val="24"/>
          <w:shd w:val="clear" w:color="auto" w:fill="FCFCFC"/>
        </w:rPr>
        <w:t>ва, П.П. Банман— Электрон. текстовые данные.— Ставрополь: Северо-Кавказский ф</w:t>
      </w:r>
      <w:r w:rsidRPr="00773389">
        <w:rPr>
          <w:sz w:val="24"/>
          <w:szCs w:val="24"/>
          <w:shd w:val="clear" w:color="auto" w:fill="FCFCFC"/>
        </w:rPr>
        <w:t>е</w:t>
      </w:r>
      <w:r w:rsidRPr="00773389">
        <w:rPr>
          <w:sz w:val="24"/>
          <w:szCs w:val="24"/>
          <w:shd w:val="clear" w:color="auto" w:fill="FCFCFC"/>
        </w:rPr>
        <w:t xml:space="preserve">деральный университет, 2014.— 183 c.— </w:t>
      </w:r>
      <w:r w:rsidR="00635A0A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35A0A" w:rsidRPr="00820556">
        <w:rPr>
          <w:spacing w:val="-3"/>
          <w:sz w:val="24"/>
          <w:szCs w:val="24"/>
          <w:lang w:val="en-US" w:eastAsia="en-US"/>
        </w:rPr>
        <w:t>IPRBooks</w:t>
      </w:r>
      <w:r w:rsidR="00635A0A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A844C6">
          <w:rPr>
            <w:rStyle w:val="a7"/>
            <w:spacing w:val="-3"/>
            <w:sz w:val="24"/>
            <w:szCs w:val="24"/>
            <w:lang w:eastAsia="en-US"/>
          </w:rPr>
          <w:t>http://www.iprbookshop.ru/63023.html..</w:t>
        </w:r>
      </w:hyperlink>
      <w:r w:rsidRPr="00773389">
        <w:rPr>
          <w:sz w:val="24"/>
          <w:szCs w:val="24"/>
          <w:shd w:val="clear" w:color="auto" w:fill="FCFCFC"/>
        </w:rPr>
        <w:t>.</w:t>
      </w:r>
    </w:p>
    <w:p w:rsidR="00F74A2E" w:rsidRPr="00773389" w:rsidRDefault="00F74A2E" w:rsidP="00F74A2E">
      <w:pPr>
        <w:ind w:left="360"/>
        <w:jc w:val="both"/>
        <w:rPr>
          <w:b/>
          <w:sz w:val="24"/>
          <w:szCs w:val="24"/>
        </w:rPr>
      </w:pPr>
    </w:p>
    <w:p w:rsidR="00F74A2E" w:rsidRPr="00773389" w:rsidRDefault="00F74A2E" w:rsidP="00F74A2E">
      <w:pPr>
        <w:ind w:left="360"/>
        <w:jc w:val="center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t>Дополнительная</w:t>
      </w:r>
    </w:p>
    <w:p w:rsidR="00F74A2E" w:rsidRPr="00773389" w:rsidRDefault="00F74A2E" w:rsidP="00F74A2E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773389">
        <w:rPr>
          <w:sz w:val="24"/>
          <w:szCs w:val="24"/>
          <w:shd w:val="clear" w:color="auto" w:fill="FCFCFC"/>
        </w:rPr>
        <w:t>Быкова И.А. Теория перевода (когнитивно-прагматический аспект) [Электронный р</w:t>
      </w:r>
      <w:r w:rsidRPr="00773389">
        <w:rPr>
          <w:sz w:val="24"/>
          <w:szCs w:val="24"/>
          <w:shd w:val="clear" w:color="auto" w:fill="FCFCFC"/>
        </w:rPr>
        <w:t>е</w:t>
      </w:r>
      <w:r w:rsidRPr="00773389">
        <w:rPr>
          <w:sz w:val="24"/>
          <w:szCs w:val="24"/>
          <w:shd w:val="clear" w:color="auto" w:fill="FCFCFC"/>
        </w:rPr>
        <w:t>сурс]: учебник/ И.А. Быкова— Электрон. текстовые данные.— М.: Российский ун</w:t>
      </w:r>
      <w:r w:rsidRPr="00773389">
        <w:rPr>
          <w:sz w:val="24"/>
          <w:szCs w:val="24"/>
          <w:shd w:val="clear" w:color="auto" w:fill="FCFCFC"/>
        </w:rPr>
        <w:t>и</w:t>
      </w:r>
      <w:r w:rsidRPr="00773389">
        <w:rPr>
          <w:sz w:val="24"/>
          <w:szCs w:val="24"/>
          <w:shd w:val="clear" w:color="auto" w:fill="FCFCFC"/>
        </w:rPr>
        <w:t xml:space="preserve">верситет дружбы народов, 2013.— 144 c.— </w:t>
      </w:r>
      <w:r w:rsidR="00635A0A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35A0A" w:rsidRPr="00820556">
        <w:rPr>
          <w:spacing w:val="-3"/>
          <w:sz w:val="24"/>
          <w:szCs w:val="24"/>
          <w:lang w:val="en-US" w:eastAsia="en-US"/>
        </w:rPr>
        <w:t>IPRBooks</w:t>
      </w:r>
      <w:r w:rsidR="00635A0A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A844C6">
          <w:rPr>
            <w:rStyle w:val="a7"/>
            <w:spacing w:val="-3"/>
            <w:sz w:val="24"/>
            <w:szCs w:val="24"/>
            <w:lang w:eastAsia="en-US"/>
          </w:rPr>
          <w:t>http://www.iprbookshop.ru/22221.html..</w:t>
        </w:r>
      </w:hyperlink>
      <w:r w:rsidRPr="00773389">
        <w:rPr>
          <w:sz w:val="24"/>
          <w:szCs w:val="24"/>
          <w:shd w:val="clear" w:color="auto" w:fill="FCFCFC"/>
        </w:rPr>
        <w:t>.</w:t>
      </w:r>
    </w:p>
    <w:p w:rsidR="00F74A2E" w:rsidRPr="00773389" w:rsidRDefault="00F74A2E" w:rsidP="00F74A2E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773389">
        <w:rPr>
          <w:sz w:val="24"/>
          <w:szCs w:val="24"/>
          <w:shd w:val="clear" w:color="auto" w:fill="FCFCFC"/>
        </w:rPr>
        <w:t>Андреева Е.Д. Теория перевода. Основы общей теории перевода [Электронный р</w:t>
      </w:r>
      <w:r w:rsidRPr="00773389">
        <w:rPr>
          <w:sz w:val="24"/>
          <w:szCs w:val="24"/>
          <w:shd w:val="clear" w:color="auto" w:fill="FCFCFC"/>
        </w:rPr>
        <w:t>е</w:t>
      </w:r>
      <w:r w:rsidRPr="00773389">
        <w:rPr>
          <w:sz w:val="24"/>
          <w:szCs w:val="24"/>
          <w:shd w:val="clear" w:color="auto" w:fill="FCFCFC"/>
        </w:rPr>
        <w:t xml:space="preserve">сурс]: учебное пособие/ Е.Д. Андреева— Электрон. текстовые данные.— Оренбург: Оренбургский государственный университет, ЭБС АСВ, 2015.— 164 c.— </w:t>
      </w:r>
      <w:r w:rsidR="00635A0A" w:rsidRPr="00820556">
        <w:rPr>
          <w:spacing w:val="-3"/>
          <w:sz w:val="24"/>
          <w:szCs w:val="24"/>
          <w:lang w:eastAsia="en-US"/>
        </w:rPr>
        <w:t>Текст : эле</w:t>
      </w:r>
      <w:r w:rsidR="00635A0A" w:rsidRPr="00820556">
        <w:rPr>
          <w:spacing w:val="-3"/>
          <w:sz w:val="24"/>
          <w:szCs w:val="24"/>
          <w:lang w:eastAsia="en-US"/>
        </w:rPr>
        <w:t>к</w:t>
      </w:r>
      <w:r w:rsidR="00635A0A" w:rsidRPr="00820556">
        <w:rPr>
          <w:spacing w:val="-3"/>
          <w:sz w:val="24"/>
          <w:szCs w:val="24"/>
          <w:lang w:eastAsia="en-US"/>
        </w:rPr>
        <w:t xml:space="preserve">тронный // ЭБС </w:t>
      </w:r>
      <w:r w:rsidR="00635A0A" w:rsidRPr="00820556">
        <w:rPr>
          <w:spacing w:val="-3"/>
          <w:sz w:val="24"/>
          <w:szCs w:val="24"/>
          <w:lang w:val="en-US" w:eastAsia="en-US"/>
        </w:rPr>
        <w:t>IPRBooks</w:t>
      </w:r>
      <w:r w:rsidR="00635A0A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A844C6">
          <w:rPr>
            <w:rStyle w:val="a7"/>
            <w:sz w:val="24"/>
            <w:szCs w:val="24"/>
            <w:shd w:val="clear" w:color="auto" w:fill="FCFCFC"/>
          </w:rPr>
          <w:t>http://www.iprbookshop.ru/61413.html..</w:t>
        </w:r>
      </w:hyperlink>
      <w:r w:rsidRPr="00773389">
        <w:rPr>
          <w:sz w:val="24"/>
          <w:szCs w:val="24"/>
          <w:shd w:val="clear" w:color="auto" w:fill="FCFCFC"/>
        </w:rPr>
        <w:t>.</w:t>
      </w:r>
    </w:p>
    <w:p w:rsidR="007F4B97" w:rsidRPr="0077338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773389" w:rsidRDefault="003E418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73389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7D54B8">
        <w:rPr>
          <w:b/>
          <w:sz w:val="24"/>
          <w:szCs w:val="24"/>
        </w:rPr>
        <w:t>«</w:t>
      </w:r>
      <w:r w:rsidR="007F4B97" w:rsidRPr="00773389">
        <w:rPr>
          <w:b/>
          <w:sz w:val="24"/>
          <w:szCs w:val="24"/>
        </w:rPr>
        <w:t>Инте</w:t>
      </w:r>
      <w:r w:rsidR="007F4B97" w:rsidRPr="00773389">
        <w:rPr>
          <w:b/>
          <w:sz w:val="24"/>
          <w:szCs w:val="24"/>
        </w:rPr>
        <w:t>р</w:t>
      </w:r>
      <w:r w:rsidR="007F4B97" w:rsidRPr="00773389">
        <w:rPr>
          <w:b/>
          <w:sz w:val="24"/>
          <w:szCs w:val="24"/>
        </w:rPr>
        <w:t>нет</w:t>
      </w:r>
      <w:r w:rsidR="007D54B8">
        <w:rPr>
          <w:b/>
          <w:sz w:val="24"/>
          <w:szCs w:val="24"/>
        </w:rPr>
        <w:t>»</w:t>
      </w:r>
      <w:r w:rsidR="007F4B97" w:rsidRPr="00773389">
        <w:rPr>
          <w:b/>
          <w:sz w:val="24"/>
          <w:szCs w:val="24"/>
        </w:rPr>
        <w:t>, необходимых для освоения дисциплины</w:t>
      </w:r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ЭБС </w:t>
      </w:r>
      <w:r w:rsidRPr="00773389">
        <w:rPr>
          <w:rFonts w:ascii="Times New Roman" w:hAnsi="Times New Roman"/>
          <w:sz w:val="24"/>
          <w:szCs w:val="24"/>
          <w:lang w:val="en-US"/>
        </w:rPr>
        <w:t>IPRBooks</w:t>
      </w:r>
      <w:r w:rsidRPr="007733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ЭБС издательства </w:t>
      </w:r>
      <w:r w:rsidR="007D54B8">
        <w:rPr>
          <w:rFonts w:ascii="Times New Roman" w:hAnsi="Times New Roman"/>
          <w:sz w:val="24"/>
          <w:szCs w:val="24"/>
        </w:rPr>
        <w:t>«</w:t>
      </w:r>
      <w:r w:rsidRPr="00773389">
        <w:rPr>
          <w:rFonts w:ascii="Times New Roman" w:hAnsi="Times New Roman"/>
          <w:sz w:val="24"/>
          <w:szCs w:val="24"/>
        </w:rPr>
        <w:t>Юрайт</w:t>
      </w:r>
      <w:r w:rsidR="007D54B8">
        <w:rPr>
          <w:rFonts w:ascii="Times New Roman" w:hAnsi="Times New Roman"/>
          <w:sz w:val="24"/>
          <w:szCs w:val="24"/>
        </w:rPr>
        <w:t>»</w:t>
      </w:r>
      <w:r w:rsidRPr="0077338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5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D54B8">
        <w:rPr>
          <w:rFonts w:ascii="Times New Roman" w:hAnsi="Times New Roman"/>
          <w:sz w:val="24"/>
          <w:szCs w:val="24"/>
        </w:rPr>
        <w:t>«</w:t>
      </w:r>
      <w:r w:rsidRPr="00773389">
        <w:rPr>
          <w:rFonts w:ascii="Times New Roman" w:hAnsi="Times New Roman"/>
          <w:sz w:val="24"/>
          <w:szCs w:val="24"/>
        </w:rPr>
        <w:t>Российское образование</w:t>
      </w:r>
      <w:r w:rsidR="007D54B8">
        <w:rPr>
          <w:rFonts w:ascii="Times New Roman" w:hAnsi="Times New Roman"/>
          <w:sz w:val="24"/>
          <w:szCs w:val="24"/>
        </w:rPr>
        <w:t>»</w:t>
      </w:r>
      <w:r w:rsidRPr="0077338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85A9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773389">
        <w:rPr>
          <w:rFonts w:ascii="Times New Roman" w:hAnsi="Times New Roman"/>
          <w:sz w:val="24"/>
          <w:szCs w:val="24"/>
        </w:rPr>
        <w:t>е</w:t>
      </w:r>
      <w:r w:rsidRPr="00773389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73389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3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733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73389">
        <w:rPr>
          <w:sz w:val="24"/>
          <w:szCs w:val="24"/>
        </w:rPr>
        <w:t xml:space="preserve">Каждый обучающийся </w:t>
      </w:r>
      <w:r w:rsidR="00777B09" w:rsidRPr="00773389">
        <w:rPr>
          <w:sz w:val="24"/>
          <w:szCs w:val="24"/>
        </w:rPr>
        <w:t>Омской гуманитарной академии</w:t>
      </w:r>
      <w:r w:rsidRPr="0077338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73389">
        <w:rPr>
          <w:sz w:val="24"/>
          <w:szCs w:val="24"/>
        </w:rPr>
        <w:t>Академии</w:t>
      </w:r>
      <w:r w:rsidRPr="00773389">
        <w:rPr>
          <w:sz w:val="24"/>
          <w:szCs w:val="24"/>
        </w:rPr>
        <w:t>. Электронно-библиотечная система(электронная би</w:t>
      </w:r>
      <w:r w:rsidRPr="00773389">
        <w:rPr>
          <w:sz w:val="24"/>
          <w:szCs w:val="24"/>
        </w:rPr>
        <w:t>б</w:t>
      </w:r>
      <w:r w:rsidRPr="0077338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73389">
        <w:rPr>
          <w:sz w:val="24"/>
          <w:szCs w:val="24"/>
        </w:rPr>
        <w:t>ж</w:t>
      </w:r>
      <w:r w:rsidRPr="00773389">
        <w:rPr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Интернет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>, и отвечает техническим требованиям организ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ции как на территорииорганизации, так и вне ее.</w:t>
      </w:r>
    </w:p>
    <w:p w:rsidR="007F4B97" w:rsidRPr="007733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73389">
        <w:rPr>
          <w:sz w:val="24"/>
          <w:szCs w:val="24"/>
        </w:rPr>
        <w:t>Электронная информационно-образовательная среда</w:t>
      </w:r>
      <w:r w:rsidR="00777B09" w:rsidRPr="00773389">
        <w:rPr>
          <w:sz w:val="24"/>
          <w:szCs w:val="24"/>
        </w:rPr>
        <w:t>Академии</w:t>
      </w:r>
      <w:r w:rsidRPr="00773389">
        <w:rPr>
          <w:sz w:val="24"/>
          <w:szCs w:val="24"/>
        </w:rPr>
        <w:t xml:space="preserve"> обеспечив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773389">
        <w:rPr>
          <w:sz w:val="24"/>
          <w:szCs w:val="24"/>
        </w:rPr>
        <w:t>р</w:t>
      </w:r>
      <w:r w:rsidRPr="00773389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73389">
        <w:rPr>
          <w:sz w:val="24"/>
          <w:szCs w:val="24"/>
        </w:rPr>
        <w:t>ь</w:t>
      </w:r>
      <w:r w:rsidRPr="00773389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73389">
        <w:rPr>
          <w:sz w:val="24"/>
          <w:szCs w:val="24"/>
        </w:rPr>
        <w:t>ю</w:t>
      </w:r>
      <w:r w:rsidRPr="00773389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 xml:space="preserve">вом сети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Интернет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>.</w:t>
      </w:r>
    </w:p>
    <w:p w:rsidR="007F4B97" w:rsidRPr="0077338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73389" w:rsidRDefault="003E418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773389">
        <w:rPr>
          <w:rFonts w:eastAsia="Calibri"/>
          <w:b/>
          <w:sz w:val="24"/>
          <w:szCs w:val="24"/>
          <w:lang w:eastAsia="en-US"/>
        </w:rPr>
        <w:t>.</w:t>
      </w:r>
      <w:r w:rsidR="007F4B97" w:rsidRPr="0077338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77338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Для того чтобы успешно о</w:t>
      </w:r>
      <w:r w:rsidR="004E4DB2" w:rsidRPr="00773389">
        <w:rPr>
          <w:sz w:val="24"/>
          <w:szCs w:val="24"/>
        </w:rPr>
        <w:t xml:space="preserve">своить </w:t>
      </w:r>
      <w:r w:rsidRPr="00773389">
        <w:rPr>
          <w:sz w:val="24"/>
          <w:szCs w:val="24"/>
        </w:rPr>
        <w:t>дисциплин</w:t>
      </w:r>
      <w:r w:rsidR="004E4DB2" w:rsidRPr="00773389">
        <w:rPr>
          <w:sz w:val="24"/>
          <w:szCs w:val="24"/>
        </w:rPr>
        <w:t>у</w:t>
      </w:r>
      <w:r w:rsidR="007D54B8">
        <w:rPr>
          <w:bCs/>
          <w:sz w:val="24"/>
          <w:szCs w:val="24"/>
        </w:rPr>
        <w:t>«</w:t>
      </w:r>
      <w:r w:rsidR="00F635E4">
        <w:rPr>
          <w:bCs/>
          <w:sz w:val="24"/>
          <w:szCs w:val="24"/>
        </w:rPr>
        <w:t>ТЕОРИЯ и практика  ПЕРЕВ</w:t>
      </w:r>
      <w:r w:rsidR="00F635E4">
        <w:rPr>
          <w:bCs/>
          <w:sz w:val="24"/>
          <w:szCs w:val="24"/>
        </w:rPr>
        <w:t>О</w:t>
      </w:r>
      <w:r w:rsidR="00F635E4">
        <w:rPr>
          <w:bCs/>
          <w:sz w:val="24"/>
          <w:szCs w:val="24"/>
        </w:rPr>
        <w:t>ДА</w:t>
      </w:r>
      <w:r w:rsidR="007D54B8">
        <w:rPr>
          <w:bCs/>
          <w:sz w:val="24"/>
          <w:szCs w:val="24"/>
        </w:rPr>
        <w:t>»</w:t>
      </w:r>
      <w:r w:rsidRPr="00773389">
        <w:rPr>
          <w:sz w:val="24"/>
          <w:szCs w:val="24"/>
        </w:rPr>
        <w:t xml:space="preserve">обучающиеся должны выполнить следующие </w:t>
      </w:r>
      <w:r w:rsidR="004E4DB2" w:rsidRPr="00773389">
        <w:rPr>
          <w:sz w:val="24"/>
          <w:szCs w:val="24"/>
        </w:rPr>
        <w:t xml:space="preserve">методические </w:t>
      </w:r>
      <w:r w:rsidRPr="00773389">
        <w:rPr>
          <w:sz w:val="24"/>
          <w:szCs w:val="24"/>
        </w:rPr>
        <w:t>указания</w:t>
      </w:r>
      <w:r w:rsidR="004E4DB2" w:rsidRPr="00773389">
        <w:rPr>
          <w:sz w:val="24"/>
          <w:szCs w:val="24"/>
        </w:rPr>
        <w:t>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773389">
        <w:rPr>
          <w:sz w:val="24"/>
          <w:szCs w:val="24"/>
        </w:rPr>
        <w:t>в</w:t>
      </w:r>
      <w:r w:rsidRPr="00773389">
        <w:rPr>
          <w:sz w:val="24"/>
          <w:szCs w:val="24"/>
        </w:rPr>
        <w:t xml:space="preserve">ки к занятиям </w:t>
      </w:r>
      <w:r w:rsidRPr="00773389">
        <w:rPr>
          <w:b/>
          <w:sz w:val="24"/>
          <w:szCs w:val="24"/>
        </w:rPr>
        <w:t>лекционного типа</w:t>
      </w:r>
      <w:r w:rsidRPr="00773389">
        <w:rPr>
          <w:sz w:val="24"/>
          <w:szCs w:val="24"/>
        </w:rPr>
        <w:t>: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 xml:space="preserve">ствующие записи из литературы, рекомендованной преподавателем и предусмотренной </w:t>
      </w:r>
      <w:r w:rsidRPr="00773389">
        <w:rPr>
          <w:sz w:val="24"/>
          <w:szCs w:val="24"/>
        </w:rPr>
        <w:lastRenderedPageBreak/>
        <w:t>учебной программой.</w:t>
      </w:r>
    </w:p>
    <w:p w:rsidR="007F4B97" w:rsidRPr="00773389" w:rsidRDefault="007F4B97" w:rsidP="00A76E53">
      <w:pPr>
        <w:ind w:firstLine="709"/>
        <w:jc w:val="both"/>
        <w:rPr>
          <w:b/>
          <w:sz w:val="24"/>
          <w:szCs w:val="24"/>
        </w:rPr>
      </w:pPr>
      <w:r w:rsidRPr="00773389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73389">
        <w:rPr>
          <w:sz w:val="24"/>
          <w:szCs w:val="24"/>
        </w:rPr>
        <w:t>в</w:t>
      </w:r>
      <w:r w:rsidRPr="00773389">
        <w:rPr>
          <w:sz w:val="24"/>
          <w:szCs w:val="24"/>
        </w:rPr>
        <w:t xml:space="preserve">ки к занятиям </w:t>
      </w:r>
      <w:r w:rsidRPr="00773389">
        <w:rPr>
          <w:b/>
          <w:sz w:val="24"/>
          <w:szCs w:val="24"/>
        </w:rPr>
        <w:t xml:space="preserve">семинарского типа: 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73389">
        <w:rPr>
          <w:sz w:val="24"/>
          <w:szCs w:val="24"/>
        </w:rPr>
        <w:t>я</w:t>
      </w:r>
      <w:r w:rsidRPr="0077338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73389">
        <w:rPr>
          <w:sz w:val="24"/>
          <w:szCs w:val="24"/>
        </w:rPr>
        <w:t>в</w:t>
      </w:r>
      <w:r w:rsidRPr="0077338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73389">
        <w:rPr>
          <w:sz w:val="24"/>
          <w:szCs w:val="24"/>
        </w:rPr>
        <w:t>б</w:t>
      </w:r>
      <w:r w:rsidRPr="0077338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73389" w:rsidRDefault="007F4B97" w:rsidP="00A76E53">
      <w:pPr>
        <w:ind w:firstLine="709"/>
        <w:jc w:val="both"/>
        <w:rPr>
          <w:b/>
          <w:sz w:val="24"/>
          <w:szCs w:val="24"/>
        </w:rPr>
      </w:pPr>
      <w:r w:rsidRPr="0077338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73389">
        <w:rPr>
          <w:b/>
          <w:sz w:val="24"/>
          <w:szCs w:val="24"/>
        </w:rPr>
        <w:t>самосто</w:t>
      </w:r>
      <w:r w:rsidRPr="00773389">
        <w:rPr>
          <w:b/>
          <w:sz w:val="24"/>
          <w:szCs w:val="24"/>
        </w:rPr>
        <w:t>я</w:t>
      </w:r>
      <w:r w:rsidRPr="00773389">
        <w:rPr>
          <w:b/>
          <w:sz w:val="24"/>
          <w:szCs w:val="24"/>
        </w:rPr>
        <w:t>тельной работы: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773389">
        <w:rPr>
          <w:sz w:val="24"/>
          <w:szCs w:val="24"/>
        </w:rPr>
        <w:t>б</w:t>
      </w:r>
      <w:r w:rsidRPr="00773389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73389">
        <w:rPr>
          <w:sz w:val="24"/>
          <w:szCs w:val="24"/>
        </w:rPr>
        <w:t>ь</w:t>
      </w:r>
      <w:r w:rsidRPr="0077338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73389">
        <w:rPr>
          <w:sz w:val="24"/>
          <w:szCs w:val="24"/>
        </w:rPr>
        <w:t>д</w:t>
      </w:r>
      <w:r w:rsidRPr="0077338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D54B8">
        <w:rPr>
          <w:sz w:val="24"/>
          <w:szCs w:val="24"/>
        </w:rPr>
        <w:t>«</w:t>
      </w:r>
      <w:r w:rsidRPr="00773389">
        <w:rPr>
          <w:sz w:val="24"/>
          <w:szCs w:val="24"/>
        </w:rPr>
        <w:t>мысленной проработкой</w:t>
      </w:r>
      <w:r w:rsidR="007D54B8">
        <w:rPr>
          <w:sz w:val="24"/>
          <w:szCs w:val="24"/>
        </w:rPr>
        <w:t>»</w:t>
      </w:r>
      <w:r w:rsidRPr="00773389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773389">
        <w:rPr>
          <w:sz w:val="24"/>
          <w:szCs w:val="24"/>
        </w:rPr>
        <w:t>ч</w:t>
      </w:r>
      <w:r w:rsidRPr="0077338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большей убедительности той или иной позиции.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73389">
        <w:rPr>
          <w:sz w:val="24"/>
          <w:szCs w:val="24"/>
        </w:rPr>
        <w:t>ь</w:t>
      </w:r>
      <w:r w:rsidRPr="0077338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73389">
        <w:rPr>
          <w:rFonts w:eastAsia="Calibri"/>
          <w:sz w:val="24"/>
          <w:szCs w:val="24"/>
          <w:lang w:eastAsia="en-US"/>
        </w:rPr>
        <w:t>о</w:t>
      </w:r>
      <w:r w:rsidRPr="0077338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73389">
        <w:rPr>
          <w:rFonts w:eastAsia="Calibri"/>
          <w:sz w:val="24"/>
          <w:szCs w:val="24"/>
          <w:lang w:eastAsia="en-US"/>
        </w:rPr>
        <w:t>н</w:t>
      </w:r>
      <w:r w:rsidRPr="0077338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73389">
        <w:rPr>
          <w:rFonts w:eastAsia="Calibri"/>
          <w:sz w:val="24"/>
          <w:szCs w:val="24"/>
          <w:lang w:eastAsia="en-US"/>
        </w:rPr>
        <w:t>т</w:t>
      </w:r>
      <w:r w:rsidRPr="0077338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73389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338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73389">
        <w:rPr>
          <w:rFonts w:eastAsia="Calibri"/>
          <w:sz w:val="24"/>
          <w:szCs w:val="24"/>
          <w:lang w:eastAsia="en-US"/>
        </w:rPr>
        <w:t>е</w:t>
      </w:r>
      <w:r w:rsidRPr="0077338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b/>
          <w:bCs/>
          <w:sz w:val="24"/>
          <w:szCs w:val="24"/>
        </w:rPr>
        <w:t>Подготовка к промежуточной аттестации</w:t>
      </w:r>
      <w:r w:rsidRPr="00773389">
        <w:rPr>
          <w:bCs/>
          <w:sz w:val="24"/>
          <w:szCs w:val="24"/>
        </w:rPr>
        <w:t>: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773389">
        <w:rPr>
          <w:sz w:val="24"/>
          <w:szCs w:val="24"/>
        </w:rPr>
        <w:t>о</w:t>
      </w:r>
      <w:r w:rsidRPr="00773389">
        <w:rPr>
          <w:sz w:val="24"/>
          <w:szCs w:val="24"/>
        </w:rPr>
        <w:t>дятся сведения, необходимые для ответа на них;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- внимательно прочитать рекомендованную литературу;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7338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7338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73389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3E418C">
        <w:rPr>
          <w:rFonts w:eastAsia="Calibri"/>
          <w:b/>
          <w:sz w:val="24"/>
          <w:szCs w:val="24"/>
          <w:lang w:eastAsia="en-US"/>
        </w:rPr>
        <w:t>0</w:t>
      </w:r>
      <w:r w:rsidRPr="00773389">
        <w:rPr>
          <w:rFonts w:eastAsia="Calibri"/>
          <w:b/>
          <w:sz w:val="24"/>
          <w:szCs w:val="24"/>
          <w:lang w:eastAsia="en-US"/>
        </w:rPr>
        <w:t>.</w:t>
      </w:r>
      <w:r w:rsidR="009528CA" w:rsidRPr="0077338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73389">
        <w:rPr>
          <w:rFonts w:eastAsia="Calibri"/>
          <w:b/>
          <w:sz w:val="24"/>
          <w:szCs w:val="24"/>
          <w:lang w:eastAsia="en-US"/>
        </w:rPr>
        <w:t>е</w:t>
      </w:r>
      <w:r w:rsidR="009528CA" w:rsidRPr="0077338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7338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73389">
        <w:rPr>
          <w:sz w:val="24"/>
          <w:szCs w:val="24"/>
        </w:rPr>
        <w:t>к</w:t>
      </w:r>
      <w:r w:rsidRPr="00773389">
        <w:rPr>
          <w:sz w:val="24"/>
          <w:szCs w:val="24"/>
        </w:rPr>
        <w:t>тик, к изданиям электронных библиотечных систем ( ЭБС IPRBooks</w:t>
      </w:r>
      <w:r w:rsidR="00951F6B" w:rsidRPr="00773389">
        <w:rPr>
          <w:sz w:val="24"/>
          <w:szCs w:val="24"/>
        </w:rPr>
        <w:t>, ЭБС Юрайт</w:t>
      </w:r>
      <w:r w:rsidRPr="00773389">
        <w:rPr>
          <w:sz w:val="24"/>
          <w:szCs w:val="24"/>
        </w:rPr>
        <w:t xml:space="preserve"> ) и эле</w:t>
      </w:r>
      <w:r w:rsidRPr="00773389">
        <w:rPr>
          <w:sz w:val="24"/>
          <w:szCs w:val="24"/>
        </w:rPr>
        <w:t>к</w:t>
      </w:r>
      <w:r w:rsidRPr="0077338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73389">
        <w:rPr>
          <w:sz w:val="24"/>
          <w:szCs w:val="24"/>
        </w:rPr>
        <w:t>т</w:t>
      </w:r>
      <w:r w:rsidRPr="00773389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73389">
        <w:rPr>
          <w:sz w:val="24"/>
          <w:szCs w:val="24"/>
        </w:rPr>
        <w:t>н</w:t>
      </w:r>
      <w:r w:rsidRPr="00773389">
        <w:rPr>
          <w:sz w:val="24"/>
          <w:szCs w:val="24"/>
        </w:rPr>
        <w:t>ных образовательных технологий;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773389">
        <w:rPr>
          <w:sz w:val="24"/>
          <w:szCs w:val="24"/>
        </w:rPr>
        <w:t>а</w:t>
      </w:r>
      <w:r w:rsidRPr="0077338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73389">
        <w:rPr>
          <w:sz w:val="24"/>
          <w:szCs w:val="24"/>
        </w:rPr>
        <w:t>и</w:t>
      </w:r>
      <w:r w:rsidRPr="00773389">
        <w:rPr>
          <w:sz w:val="24"/>
          <w:szCs w:val="24"/>
        </w:rPr>
        <w:t>ков образовательного процесса;</w:t>
      </w:r>
    </w:p>
    <w:p w:rsidR="00CF2B2F" w:rsidRPr="0077338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73389">
        <w:rPr>
          <w:sz w:val="24"/>
          <w:szCs w:val="24"/>
        </w:rPr>
        <w:t xml:space="preserve">заимодействие посредством сети </w:t>
      </w:r>
      <w:r w:rsidR="007D54B8">
        <w:rPr>
          <w:sz w:val="24"/>
          <w:szCs w:val="24"/>
        </w:rPr>
        <w:t>«</w:t>
      </w:r>
      <w:r w:rsidR="00705FB5" w:rsidRPr="00773389">
        <w:rPr>
          <w:sz w:val="24"/>
          <w:szCs w:val="24"/>
        </w:rPr>
        <w:t>Интернет</w:t>
      </w:r>
      <w:r w:rsidR="007D54B8">
        <w:rPr>
          <w:sz w:val="24"/>
          <w:szCs w:val="24"/>
        </w:rPr>
        <w:t>»</w:t>
      </w:r>
      <w:r w:rsidR="00705FB5" w:rsidRPr="00773389">
        <w:rPr>
          <w:sz w:val="24"/>
          <w:szCs w:val="24"/>
        </w:rPr>
        <w:t>.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73389">
        <w:rPr>
          <w:sz w:val="24"/>
          <w:szCs w:val="24"/>
        </w:rPr>
        <w:t>е</w:t>
      </w:r>
      <w:r w:rsidRPr="00773389">
        <w:rPr>
          <w:sz w:val="24"/>
          <w:szCs w:val="24"/>
        </w:rPr>
        <w:t>дующие информационные технологии: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73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компьютерное тестирование;</w:t>
      </w:r>
    </w:p>
    <w:p w:rsidR="00CF2B2F" w:rsidRPr="0077338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3389">
        <w:rPr>
          <w:sz w:val="24"/>
          <w:szCs w:val="24"/>
        </w:rPr>
        <w:t>•</w:t>
      </w:r>
      <w:r w:rsidRPr="00773389">
        <w:rPr>
          <w:sz w:val="24"/>
          <w:szCs w:val="24"/>
        </w:rPr>
        <w:tab/>
        <w:t>демонстрация мультимедийных материалов.</w:t>
      </w:r>
    </w:p>
    <w:p w:rsidR="009E16E7" w:rsidRPr="00F875E2" w:rsidRDefault="009E16E7" w:rsidP="009E16E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9E16E7" w:rsidRPr="00F875E2" w:rsidRDefault="009E16E7" w:rsidP="009E16E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9E16E7" w:rsidRPr="00F875E2" w:rsidRDefault="009E16E7" w:rsidP="009E16E7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9E16E7" w:rsidRPr="00F875E2" w:rsidRDefault="009E16E7" w:rsidP="009E16E7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9E16E7" w:rsidRPr="00F875E2" w:rsidRDefault="009E16E7" w:rsidP="009E16E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9E16E7" w:rsidRPr="00F875E2" w:rsidRDefault="009E16E7" w:rsidP="009E16E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9E16E7" w:rsidRPr="00F875E2" w:rsidRDefault="009E16E7" w:rsidP="009E16E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3E418C" w:rsidRDefault="003E418C" w:rsidP="003E418C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3E418C" w:rsidRDefault="003E418C" w:rsidP="003E418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E418C" w:rsidRDefault="003E418C" w:rsidP="003E418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844C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3E418C" w:rsidRDefault="003E418C" w:rsidP="003E418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844C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418C" w:rsidRDefault="003E418C" w:rsidP="003E418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844C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418C" w:rsidRDefault="003E418C" w:rsidP="003E418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A844C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418C" w:rsidRPr="00C46083" w:rsidRDefault="003E418C" w:rsidP="003E418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A844C6">
          <w:rPr>
            <w:rStyle w:val="a7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3E418C" w:rsidRDefault="003E418C" w:rsidP="003E418C">
      <w:pPr>
        <w:ind w:firstLine="709"/>
        <w:jc w:val="both"/>
        <w:rPr>
          <w:b/>
          <w:sz w:val="24"/>
          <w:szCs w:val="24"/>
        </w:rPr>
      </w:pPr>
    </w:p>
    <w:p w:rsidR="003E418C" w:rsidRPr="0029490B" w:rsidRDefault="003E418C" w:rsidP="003E418C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E418C" w:rsidRPr="0029490B" w:rsidRDefault="003E418C" w:rsidP="003E418C">
      <w:pPr>
        <w:ind w:firstLine="709"/>
        <w:jc w:val="both"/>
        <w:rPr>
          <w:b/>
          <w:sz w:val="24"/>
          <w:szCs w:val="24"/>
        </w:rPr>
      </w:pPr>
    </w:p>
    <w:p w:rsidR="003E418C" w:rsidRPr="00036F40" w:rsidRDefault="003E418C" w:rsidP="003E418C">
      <w:pPr>
        <w:ind w:firstLine="709"/>
        <w:jc w:val="both"/>
        <w:rPr>
          <w:sz w:val="24"/>
          <w:szCs w:val="24"/>
        </w:rPr>
      </w:pPr>
      <w:r w:rsidRPr="00036F40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36F40">
        <w:rPr>
          <w:sz w:val="24"/>
          <w:szCs w:val="24"/>
        </w:rPr>
        <w:t>ь</w:t>
      </w:r>
      <w:r w:rsidRPr="00036F40">
        <w:rPr>
          <w:sz w:val="24"/>
          <w:szCs w:val="24"/>
        </w:rPr>
        <w:t xml:space="preserve">но-технической базой, соответствующей противопожарным правилам и нормам, </w:t>
      </w:r>
      <w:r>
        <w:rPr>
          <w:sz w:val="24"/>
          <w:szCs w:val="24"/>
        </w:rPr>
        <w:t>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чивающим проведение всех </w:t>
      </w:r>
      <w:r w:rsidRPr="00036F40">
        <w:rPr>
          <w:sz w:val="24"/>
          <w:szCs w:val="24"/>
        </w:rPr>
        <w:t>видов дисциплинарной и междисциплин</w:t>
      </w:r>
      <w:r>
        <w:rPr>
          <w:sz w:val="24"/>
          <w:szCs w:val="24"/>
        </w:rPr>
        <w:t xml:space="preserve">арной подготовки, практической </w:t>
      </w:r>
      <w:r w:rsidRPr="00036F40">
        <w:rPr>
          <w:sz w:val="24"/>
          <w:szCs w:val="24"/>
        </w:rPr>
        <w:t>и научно-исследовательской работ обучающихся, предусмотренных раб</w:t>
      </w:r>
      <w:r w:rsidRPr="00036F40">
        <w:rPr>
          <w:sz w:val="24"/>
          <w:szCs w:val="24"/>
        </w:rPr>
        <w:t>о</w:t>
      </w:r>
      <w:r w:rsidRPr="00036F40">
        <w:rPr>
          <w:sz w:val="24"/>
          <w:szCs w:val="24"/>
        </w:rPr>
        <w:t>чей программой дисциплины.</w:t>
      </w:r>
    </w:p>
    <w:p w:rsidR="003E418C" w:rsidRPr="00036F40" w:rsidRDefault="003E418C" w:rsidP="003E418C">
      <w:pPr>
        <w:ind w:firstLine="709"/>
        <w:jc w:val="both"/>
        <w:rPr>
          <w:sz w:val="24"/>
          <w:szCs w:val="24"/>
        </w:rPr>
      </w:pPr>
      <w:r w:rsidRPr="00036F40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36F40">
        <w:rPr>
          <w:sz w:val="24"/>
          <w:szCs w:val="24"/>
        </w:rPr>
        <w:t>у</w:t>
      </w:r>
      <w:r w:rsidRPr="00036F40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036F40">
        <w:rPr>
          <w:sz w:val="24"/>
          <w:szCs w:val="24"/>
        </w:rPr>
        <w:t>т</w:t>
      </w:r>
      <w:r w:rsidRPr="00036F40">
        <w:rPr>
          <w:sz w:val="24"/>
          <w:szCs w:val="24"/>
        </w:rPr>
        <w:t>венная, д. 41/1</w:t>
      </w:r>
    </w:p>
    <w:p w:rsidR="003E418C" w:rsidRDefault="003E418C" w:rsidP="003E41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>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3E418C" w:rsidRDefault="003E418C" w:rsidP="003E4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Для проведения практических занятий: учебные аудитории, лингофонный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LibreOfficeCalc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LibreOfficeImpress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LibreOfficeBase</w:t>
      </w:r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KasperskyEndpointSecurity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3E418C" w:rsidRPr="0031507D" w:rsidRDefault="003E418C" w:rsidP="003E418C">
      <w:pPr>
        <w:ind w:firstLine="709"/>
        <w:jc w:val="both"/>
        <w:rPr>
          <w:sz w:val="24"/>
          <w:szCs w:val="24"/>
        </w:rPr>
      </w:pPr>
      <w:r w:rsidRPr="0029490B">
        <w:rPr>
          <w:sz w:val="24"/>
          <w:szCs w:val="24"/>
        </w:rPr>
        <w:t xml:space="preserve">3. </w:t>
      </w:r>
      <w:r w:rsidRPr="0031507D">
        <w:rPr>
          <w:sz w:val="24"/>
          <w:szCs w:val="24"/>
        </w:rPr>
        <w:t>Для проведения лабораторных занятий имеется: учебно-исследовательская ме</w:t>
      </w:r>
      <w:r w:rsidRPr="0031507D">
        <w:rPr>
          <w:sz w:val="24"/>
          <w:szCs w:val="24"/>
        </w:rPr>
        <w:t>ж</w:t>
      </w:r>
      <w:r w:rsidRPr="0031507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31507D">
        <w:rPr>
          <w:sz w:val="24"/>
          <w:szCs w:val="24"/>
          <w:shd w:val="clear" w:color="auto" w:fill="F9F9F9"/>
        </w:rPr>
        <w:t>колонки, стенды информацио</w:t>
      </w:r>
      <w:r w:rsidRPr="0031507D">
        <w:rPr>
          <w:sz w:val="24"/>
          <w:szCs w:val="24"/>
          <w:shd w:val="clear" w:color="auto" w:fill="F9F9F9"/>
        </w:rPr>
        <w:t>н</w:t>
      </w:r>
      <w:r w:rsidRPr="0031507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31507D">
        <w:rPr>
          <w:sz w:val="24"/>
          <w:szCs w:val="24"/>
          <w:shd w:val="clear" w:color="auto" w:fill="F9F9F9"/>
          <w:lang w:val="en-US"/>
        </w:rPr>
        <w:t>MicrosoftWindowsXP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MSVisioStandart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31507D">
        <w:rPr>
          <w:sz w:val="24"/>
          <w:szCs w:val="24"/>
          <w:shd w:val="clear" w:color="auto" w:fill="F9F9F9"/>
        </w:rPr>
        <w:t xml:space="preserve"> 2007,  </w:t>
      </w:r>
      <w:r w:rsidRPr="0031507D">
        <w:rPr>
          <w:sz w:val="24"/>
          <w:szCs w:val="24"/>
          <w:shd w:val="clear" w:color="auto" w:fill="F9F9F9"/>
          <w:lang w:val="en-US"/>
        </w:rPr>
        <w:t>LibreOffice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KasperskyEndpointSecurity</w:t>
      </w:r>
      <w:r w:rsidRPr="0031507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31507D">
        <w:rPr>
          <w:sz w:val="24"/>
          <w:szCs w:val="24"/>
          <w:shd w:val="clear" w:color="auto" w:fill="F9F9F9"/>
          <w:lang w:val="en-US"/>
        </w:rPr>
        <w:t>SkyDNS</w:t>
      </w:r>
      <w:r w:rsidRPr="0031507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31507D">
        <w:rPr>
          <w:sz w:val="24"/>
          <w:szCs w:val="24"/>
        </w:rPr>
        <w:t xml:space="preserve">, </w:t>
      </w:r>
      <w:r w:rsidRPr="0031507D">
        <w:rPr>
          <w:sz w:val="24"/>
          <w:szCs w:val="24"/>
          <w:shd w:val="clear" w:color="auto" w:fill="F9F9F9"/>
        </w:rPr>
        <w:t>Электронно би</w:t>
      </w:r>
      <w:r w:rsidRPr="0031507D">
        <w:rPr>
          <w:sz w:val="24"/>
          <w:szCs w:val="24"/>
          <w:shd w:val="clear" w:color="auto" w:fill="F9F9F9"/>
        </w:rPr>
        <w:t>б</w:t>
      </w:r>
      <w:r w:rsidRPr="0031507D">
        <w:rPr>
          <w:sz w:val="24"/>
          <w:szCs w:val="24"/>
          <w:shd w:val="clear" w:color="auto" w:fill="F9F9F9"/>
        </w:rPr>
        <w:t xml:space="preserve">лиотечная система </w:t>
      </w:r>
      <w:r w:rsidRPr="0031507D">
        <w:rPr>
          <w:sz w:val="24"/>
          <w:szCs w:val="24"/>
          <w:shd w:val="clear" w:color="auto" w:fill="F9F9F9"/>
          <w:lang w:val="en-US"/>
        </w:rPr>
        <w:t>IPRbooks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C85A9F">
          <w:rPr>
            <w:rStyle w:val="a7"/>
            <w:sz w:val="24"/>
            <w:szCs w:val="24"/>
          </w:rPr>
          <w:t>www.biblio-online.ru</w:t>
        </w:r>
      </w:hyperlink>
      <w:r w:rsidRPr="0031507D">
        <w:rPr>
          <w:sz w:val="24"/>
          <w:szCs w:val="24"/>
        </w:rPr>
        <w:t>.,</w:t>
      </w:r>
      <w:r w:rsidRPr="0031507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31507D">
        <w:rPr>
          <w:sz w:val="24"/>
          <w:szCs w:val="24"/>
          <w:shd w:val="clear" w:color="auto" w:fill="F9F9F9"/>
          <w:lang w:val="en-US"/>
        </w:rPr>
        <w:t>Moodle</w:t>
      </w:r>
      <w:r w:rsidRPr="0031507D">
        <w:rPr>
          <w:sz w:val="24"/>
          <w:szCs w:val="24"/>
          <w:shd w:val="clear" w:color="auto" w:fill="F9F9F9"/>
        </w:rPr>
        <w:t>.</w:t>
      </w:r>
    </w:p>
    <w:p w:rsidR="003E418C" w:rsidRPr="00CF7D95" w:rsidRDefault="003E418C" w:rsidP="003E418C">
      <w:pPr>
        <w:jc w:val="both"/>
        <w:rPr>
          <w:sz w:val="24"/>
          <w:szCs w:val="24"/>
          <w:shd w:val="clear" w:color="auto" w:fill="F9F9F9"/>
        </w:rPr>
      </w:pPr>
      <w:r w:rsidRPr="00944BBD">
        <w:rPr>
          <w:sz w:val="24"/>
          <w:szCs w:val="24"/>
          <w:highlight w:val="green"/>
          <w:shd w:val="clear" w:color="auto" w:fill="F9F9F9"/>
        </w:rPr>
        <w:t>Учебно-исследовательская межкафедральная лаборатория возрастной анатомии, физиол</w:t>
      </w:r>
      <w:r w:rsidRPr="00944BBD">
        <w:rPr>
          <w:sz w:val="24"/>
          <w:szCs w:val="24"/>
          <w:highlight w:val="green"/>
          <w:shd w:val="clear" w:color="auto" w:fill="F9F9F9"/>
        </w:rPr>
        <w:t>о</w:t>
      </w:r>
      <w:r w:rsidRPr="00944BBD">
        <w:rPr>
          <w:sz w:val="24"/>
          <w:szCs w:val="24"/>
          <w:highlight w:val="green"/>
          <w:shd w:val="clear" w:color="auto" w:fill="F9F9F9"/>
        </w:rPr>
        <w:t>гии и гигиены человека и психодиагностики</w:t>
      </w:r>
      <w:r w:rsidRPr="00944BBD">
        <w:rPr>
          <w:sz w:val="24"/>
          <w:szCs w:val="24"/>
          <w:highlight w:val="green"/>
        </w:rPr>
        <w:t>, оснащение которой составляют: столы ауд</w:t>
      </w:r>
      <w:r w:rsidRPr="00944BBD">
        <w:rPr>
          <w:sz w:val="24"/>
          <w:szCs w:val="24"/>
          <w:highlight w:val="green"/>
        </w:rPr>
        <w:t>и</w:t>
      </w:r>
      <w:r w:rsidRPr="00944BBD">
        <w:rPr>
          <w:sz w:val="24"/>
          <w:szCs w:val="24"/>
          <w:highlight w:val="green"/>
        </w:rPr>
        <w:t>торные, стулья аудиторные, стол преподавателя, стул преподавателя, кафедра,  мультим</w:t>
      </w:r>
      <w:r w:rsidRPr="00944BBD">
        <w:rPr>
          <w:sz w:val="24"/>
          <w:szCs w:val="24"/>
          <w:highlight w:val="green"/>
        </w:rPr>
        <w:t>е</w:t>
      </w:r>
      <w:r w:rsidRPr="00944BBD">
        <w:rPr>
          <w:sz w:val="24"/>
          <w:szCs w:val="24"/>
          <w:highlight w:val="green"/>
        </w:rPr>
        <w:t xml:space="preserve">дийный проектор, экран, </w:t>
      </w:r>
      <w:r w:rsidRPr="00944BBD">
        <w:rPr>
          <w:sz w:val="24"/>
          <w:szCs w:val="24"/>
          <w:highlight w:val="green"/>
          <w:shd w:val="clear" w:color="auto" w:fill="F9F9F9"/>
        </w:rPr>
        <w:t>стенды информационные.</w:t>
      </w:r>
      <w:r w:rsidRPr="00944BBD">
        <w:rPr>
          <w:sz w:val="24"/>
          <w:szCs w:val="24"/>
          <w:highlight w:val="green"/>
        </w:rPr>
        <w:t xml:space="preserve"> Оборудование:</w:t>
      </w:r>
      <w:r w:rsidRPr="00944BBD">
        <w:rPr>
          <w:sz w:val="24"/>
          <w:szCs w:val="24"/>
          <w:highlight w:val="green"/>
          <w:shd w:val="clear" w:color="auto" w:fill="F9F9F9"/>
        </w:rPr>
        <w:t xml:space="preserve"> стенды информацио</w:t>
      </w:r>
      <w:r w:rsidRPr="00944BBD">
        <w:rPr>
          <w:sz w:val="24"/>
          <w:szCs w:val="24"/>
          <w:highlight w:val="green"/>
          <w:shd w:val="clear" w:color="auto" w:fill="F9F9F9"/>
        </w:rPr>
        <w:t>н</w:t>
      </w:r>
      <w:r w:rsidRPr="00944BBD">
        <w:rPr>
          <w:sz w:val="24"/>
          <w:szCs w:val="24"/>
          <w:highlight w:val="green"/>
          <w:shd w:val="clear" w:color="auto" w:fill="F9F9F9"/>
        </w:rPr>
        <w:t>ные  с портретами ученых, Фрустрационный тест Розенцвейга (взрослый) кабинетный В</w:t>
      </w:r>
      <w:r w:rsidRPr="00944BBD">
        <w:rPr>
          <w:sz w:val="24"/>
          <w:szCs w:val="24"/>
          <w:highlight w:val="green"/>
          <w:shd w:val="clear" w:color="auto" w:fill="F9F9F9"/>
        </w:rPr>
        <w:t>а</w:t>
      </w:r>
      <w:r w:rsidRPr="00944BBD">
        <w:rPr>
          <w:sz w:val="24"/>
          <w:szCs w:val="24"/>
          <w:highlight w:val="green"/>
          <w:shd w:val="clear" w:color="auto" w:fill="F9F9F9"/>
        </w:rPr>
        <w:t xml:space="preserve">риант (1 шт.), тестово-диагностические материалы на эл. дисках: Диагностика структуры </w:t>
      </w:r>
      <w:r w:rsidRPr="00944BBD">
        <w:rPr>
          <w:sz w:val="24"/>
          <w:szCs w:val="24"/>
          <w:highlight w:val="green"/>
          <w:shd w:val="clear" w:color="auto" w:fill="F9F9F9"/>
        </w:rPr>
        <w:lastRenderedPageBreak/>
        <w:t>личности, Методика И.Л.Соломина, факторный личностный опросник Кеттелла, Тест Т</w:t>
      </w:r>
      <w:r w:rsidRPr="00944BBD">
        <w:rPr>
          <w:sz w:val="24"/>
          <w:szCs w:val="24"/>
          <w:highlight w:val="green"/>
          <w:shd w:val="clear" w:color="auto" w:fill="F9F9F9"/>
        </w:rPr>
        <w:t>у</w:t>
      </w:r>
      <w:r w:rsidRPr="00944BBD">
        <w:rPr>
          <w:sz w:val="24"/>
          <w:szCs w:val="24"/>
          <w:highlight w:val="green"/>
          <w:shd w:val="clear" w:color="auto" w:fill="F9F9F9"/>
        </w:rPr>
        <w:t>луз-Пьерона, Тест Векслера, Тест Гилфорда, Методика рисуночных метафор, Тест юмор</w:t>
      </w:r>
      <w:r w:rsidRPr="00944BBD">
        <w:rPr>
          <w:sz w:val="24"/>
          <w:szCs w:val="24"/>
          <w:highlight w:val="green"/>
          <w:shd w:val="clear" w:color="auto" w:fill="F9F9F9"/>
        </w:rPr>
        <w:t>и</w:t>
      </w:r>
      <w:r w:rsidRPr="00944BBD">
        <w:rPr>
          <w:sz w:val="24"/>
          <w:szCs w:val="24"/>
          <w:highlight w:val="green"/>
          <w:shd w:val="clear" w:color="auto" w:fill="F9F9F9"/>
        </w:rPr>
        <w:t>стических фраз А.Г.Шмелева, Диагностический альбом Семаго Н.Я., Семаго М.М., разд</w:t>
      </w:r>
      <w:r w:rsidRPr="00944BBD">
        <w:rPr>
          <w:sz w:val="24"/>
          <w:szCs w:val="24"/>
          <w:highlight w:val="green"/>
          <w:shd w:val="clear" w:color="auto" w:fill="F9F9F9"/>
        </w:rPr>
        <w:t>а</w:t>
      </w:r>
      <w:r w:rsidRPr="00944BBD">
        <w:rPr>
          <w:sz w:val="24"/>
          <w:szCs w:val="24"/>
          <w:highlight w:val="green"/>
          <w:shd w:val="clear" w:color="auto" w:fill="F9F9F9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3E418C" w:rsidRDefault="003E418C" w:rsidP="003E4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MicrosoftWindowsXP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KasperskyEndpointSecurity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справочно-правовая система «Консультант плюс», «Гарант», Электронно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C85A9F">
          <w:rPr>
            <w:rStyle w:val="a7"/>
            <w:sz w:val="24"/>
            <w:szCs w:val="24"/>
            <w:lang w:val="en-US"/>
          </w:rPr>
          <w:t>www</w:t>
        </w:r>
        <w:r w:rsidR="00C85A9F" w:rsidRPr="00572D6E">
          <w:rPr>
            <w:rStyle w:val="a7"/>
            <w:sz w:val="24"/>
            <w:szCs w:val="24"/>
          </w:rPr>
          <w:t>.</w:t>
        </w:r>
        <w:r w:rsidR="00C85A9F">
          <w:rPr>
            <w:rStyle w:val="a7"/>
            <w:sz w:val="24"/>
            <w:szCs w:val="24"/>
            <w:lang w:val="en-US"/>
          </w:rPr>
          <w:t>biblio</w:t>
        </w:r>
        <w:r w:rsidR="00C85A9F" w:rsidRPr="00572D6E">
          <w:rPr>
            <w:rStyle w:val="a7"/>
            <w:sz w:val="24"/>
            <w:szCs w:val="24"/>
          </w:rPr>
          <w:t>-</w:t>
        </w:r>
        <w:r w:rsidR="00C85A9F">
          <w:rPr>
            <w:rStyle w:val="a7"/>
            <w:sz w:val="24"/>
            <w:szCs w:val="24"/>
            <w:lang w:val="en-US"/>
          </w:rPr>
          <w:t>online</w:t>
        </w:r>
        <w:r w:rsidR="00C85A9F" w:rsidRPr="00572D6E">
          <w:rPr>
            <w:rStyle w:val="a7"/>
            <w:sz w:val="24"/>
            <w:szCs w:val="24"/>
          </w:rPr>
          <w:t>.</w:t>
        </w:r>
        <w:r w:rsidR="00C85A9F">
          <w:rPr>
            <w:rStyle w:val="a7"/>
            <w:sz w:val="24"/>
            <w:szCs w:val="24"/>
            <w:lang w:val="en-US"/>
          </w:rPr>
          <w:t>ru</w:t>
        </w:r>
      </w:hyperlink>
    </w:p>
    <w:p w:rsidR="003E418C" w:rsidRDefault="003E418C" w:rsidP="003E4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6F40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036F40">
        <w:rPr>
          <w:sz w:val="24"/>
          <w:szCs w:val="24"/>
        </w:rPr>
        <w:t>о</w:t>
      </w:r>
      <w:r w:rsidRPr="00036F40">
        <w:rPr>
          <w:sz w:val="24"/>
          <w:szCs w:val="24"/>
        </w:rPr>
        <w:t>го проектирования</w:t>
      </w:r>
      <w:r>
        <w:rPr>
          <w:rStyle w:val="fontstyle01"/>
        </w:rPr>
        <w:t>(выполнения курсовых работ)</w:t>
      </w:r>
      <w:r w:rsidRPr="00036F40">
        <w:rPr>
          <w:sz w:val="24"/>
          <w:szCs w:val="24"/>
        </w:rPr>
        <w:t>, групповых и индивидуальных консул</w:t>
      </w:r>
      <w:r w:rsidRPr="00036F40">
        <w:rPr>
          <w:sz w:val="24"/>
          <w:szCs w:val="24"/>
        </w:rPr>
        <w:t>ь</w:t>
      </w:r>
      <w:r w:rsidRPr="00036F40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036F40">
        <w:rPr>
          <w:sz w:val="24"/>
          <w:szCs w:val="24"/>
        </w:rPr>
        <w:t>в</w:t>
      </w:r>
      <w:r w:rsidRPr="00036F40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036F40">
        <w:rPr>
          <w:sz w:val="24"/>
          <w:szCs w:val="24"/>
        </w:rPr>
        <w:t>н</w:t>
      </w:r>
      <w:r w:rsidRPr="00036F40">
        <w:rPr>
          <w:sz w:val="24"/>
          <w:szCs w:val="24"/>
        </w:rPr>
        <w:t>формационные, комплект наглядных материалов для стендов. Операционная</w:t>
      </w:r>
      <w:r>
        <w:rPr>
          <w:sz w:val="24"/>
          <w:szCs w:val="24"/>
        </w:rPr>
        <w:t xml:space="preserve"> система Microsoft Windows 10, </w:t>
      </w:r>
      <w:r w:rsidRPr="00036F40">
        <w:rPr>
          <w:sz w:val="24"/>
          <w:szCs w:val="24"/>
        </w:rPr>
        <w:t>Microsoft Office Professional Plus 2007,  LibreOff</w:t>
      </w:r>
      <w:r>
        <w:rPr>
          <w:sz w:val="24"/>
          <w:szCs w:val="24"/>
        </w:rPr>
        <w:t xml:space="preserve">ice Writer,  LibreOffice Calc, </w:t>
      </w:r>
      <w:r w:rsidRPr="00036F40">
        <w:rPr>
          <w:sz w:val="24"/>
          <w:szCs w:val="24"/>
        </w:rPr>
        <w:t>LibreOffice Impress,  LibreOffice Draw,  LibreO</w:t>
      </w:r>
      <w:r>
        <w:rPr>
          <w:sz w:val="24"/>
          <w:szCs w:val="24"/>
        </w:rPr>
        <w:t xml:space="preserve">ffice Math,  LibreOffice Base, </w:t>
      </w:r>
      <w:r w:rsidRPr="00036F40">
        <w:rPr>
          <w:sz w:val="24"/>
          <w:szCs w:val="24"/>
        </w:rPr>
        <w:t>Moodle, BigBlueButton, Kaspersky Endpoint Security для бизнеса – Стандартный, Си</w:t>
      </w:r>
      <w:r w:rsidRPr="00036F40">
        <w:rPr>
          <w:sz w:val="24"/>
          <w:szCs w:val="24"/>
        </w:rPr>
        <w:t>с</w:t>
      </w:r>
      <w:r w:rsidRPr="00036F40">
        <w:rPr>
          <w:sz w:val="24"/>
          <w:szCs w:val="24"/>
        </w:rPr>
        <w:t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3E418C" w:rsidRPr="00036F40" w:rsidRDefault="003E418C" w:rsidP="003E418C">
      <w:pPr>
        <w:ind w:firstLine="708"/>
        <w:jc w:val="both"/>
        <w:rPr>
          <w:sz w:val="24"/>
          <w:szCs w:val="24"/>
        </w:rPr>
      </w:pPr>
    </w:p>
    <w:p w:rsidR="003E418C" w:rsidRPr="00036F40" w:rsidRDefault="003E418C" w:rsidP="003E418C">
      <w:pPr>
        <w:ind w:firstLine="709"/>
        <w:jc w:val="both"/>
        <w:rPr>
          <w:sz w:val="24"/>
          <w:szCs w:val="24"/>
        </w:rPr>
      </w:pPr>
    </w:p>
    <w:p w:rsidR="003E418C" w:rsidRDefault="003E418C" w:rsidP="003E418C">
      <w:pPr>
        <w:ind w:firstLine="709"/>
        <w:jc w:val="both"/>
      </w:pPr>
    </w:p>
    <w:p w:rsidR="00FA5C55" w:rsidRPr="00773389" w:rsidRDefault="00FA5C55" w:rsidP="003E418C">
      <w:pPr>
        <w:ind w:firstLine="709"/>
        <w:jc w:val="both"/>
        <w:rPr>
          <w:sz w:val="24"/>
          <w:szCs w:val="24"/>
        </w:rPr>
      </w:pPr>
    </w:p>
    <w:sectPr w:rsidR="00FA5C55" w:rsidRPr="0077338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E7" w:rsidRDefault="002157E7" w:rsidP="00160BC1">
      <w:r>
        <w:separator/>
      </w:r>
    </w:p>
  </w:endnote>
  <w:endnote w:type="continuationSeparator" w:id="1">
    <w:p w:rsidR="002157E7" w:rsidRDefault="002157E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E7" w:rsidRDefault="002157E7" w:rsidP="00160BC1">
      <w:r>
        <w:separator/>
      </w:r>
    </w:p>
  </w:footnote>
  <w:footnote w:type="continuationSeparator" w:id="1">
    <w:p w:rsidR="002157E7" w:rsidRDefault="002157E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84A"/>
    <w:multiLevelType w:val="hybridMultilevel"/>
    <w:tmpl w:val="1B04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3648B"/>
    <w:multiLevelType w:val="hybridMultilevel"/>
    <w:tmpl w:val="E8BC2614"/>
    <w:lvl w:ilvl="0" w:tplc="86D051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3674"/>
    <w:multiLevelType w:val="hybridMultilevel"/>
    <w:tmpl w:val="6CC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5FF"/>
    <w:multiLevelType w:val="hybridMultilevel"/>
    <w:tmpl w:val="FF782466"/>
    <w:lvl w:ilvl="0" w:tplc="2954F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5F9A7300"/>
    <w:multiLevelType w:val="hybridMultilevel"/>
    <w:tmpl w:val="2EAA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030EF"/>
    <w:multiLevelType w:val="hybridMultilevel"/>
    <w:tmpl w:val="3D9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2758C"/>
    <w:multiLevelType w:val="hybridMultilevel"/>
    <w:tmpl w:val="282EF152"/>
    <w:lvl w:ilvl="0" w:tplc="96E676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E7083"/>
    <w:multiLevelType w:val="hybridMultilevel"/>
    <w:tmpl w:val="377E4A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9"/>
  </w:num>
  <w:num w:numId="5">
    <w:abstractNumId w:val="18"/>
  </w:num>
  <w:num w:numId="6">
    <w:abstractNumId w:val="21"/>
  </w:num>
  <w:num w:numId="7">
    <w:abstractNumId w:val="7"/>
  </w:num>
  <w:num w:numId="8">
    <w:abstractNumId w:val="25"/>
  </w:num>
  <w:num w:numId="9">
    <w:abstractNumId w:val="23"/>
  </w:num>
  <w:num w:numId="10">
    <w:abstractNumId w:val="13"/>
  </w:num>
  <w:num w:numId="11">
    <w:abstractNumId w:val="29"/>
  </w:num>
  <w:num w:numId="12">
    <w:abstractNumId w:val="16"/>
  </w:num>
  <w:num w:numId="13">
    <w:abstractNumId w:val="15"/>
  </w:num>
  <w:num w:numId="14">
    <w:abstractNumId w:val="28"/>
  </w:num>
  <w:num w:numId="15">
    <w:abstractNumId w:val="12"/>
  </w:num>
  <w:num w:numId="16">
    <w:abstractNumId w:val="1"/>
  </w:num>
  <w:num w:numId="17">
    <w:abstractNumId w:val="27"/>
  </w:num>
  <w:num w:numId="18">
    <w:abstractNumId w:val="3"/>
  </w:num>
  <w:num w:numId="19">
    <w:abstractNumId w:val="22"/>
  </w:num>
  <w:num w:numId="20">
    <w:abstractNumId w:val="4"/>
  </w:num>
  <w:num w:numId="21">
    <w:abstractNumId w:val="14"/>
  </w:num>
  <w:num w:numId="22">
    <w:abstractNumId w:val="30"/>
  </w:num>
  <w:num w:numId="23">
    <w:abstractNumId w:val="19"/>
  </w:num>
  <w:num w:numId="24">
    <w:abstractNumId w:val="8"/>
  </w:num>
  <w:num w:numId="25">
    <w:abstractNumId w:val="17"/>
  </w:num>
  <w:num w:numId="26">
    <w:abstractNumId w:val="10"/>
  </w:num>
  <w:num w:numId="27">
    <w:abstractNumId w:val="0"/>
  </w:num>
  <w:num w:numId="28">
    <w:abstractNumId w:val="24"/>
  </w:num>
  <w:num w:numId="29">
    <w:abstractNumId w:val="2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2D1D"/>
    <w:rsid w:val="00037461"/>
    <w:rsid w:val="00040BF5"/>
    <w:rsid w:val="00051AEE"/>
    <w:rsid w:val="00060A01"/>
    <w:rsid w:val="00064AA9"/>
    <w:rsid w:val="00067AF9"/>
    <w:rsid w:val="00067D59"/>
    <w:rsid w:val="000835F5"/>
    <w:rsid w:val="000875BF"/>
    <w:rsid w:val="000911D1"/>
    <w:rsid w:val="00097F08"/>
    <w:rsid w:val="000A4FAC"/>
    <w:rsid w:val="000B02F6"/>
    <w:rsid w:val="000B1331"/>
    <w:rsid w:val="000B7795"/>
    <w:rsid w:val="000C4546"/>
    <w:rsid w:val="000D07C6"/>
    <w:rsid w:val="000D4429"/>
    <w:rsid w:val="000D6DE5"/>
    <w:rsid w:val="000E0877"/>
    <w:rsid w:val="000E37E9"/>
    <w:rsid w:val="000F3533"/>
    <w:rsid w:val="00102E02"/>
    <w:rsid w:val="00102ECE"/>
    <w:rsid w:val="00114770"/>
    <w:rsid w:val="001165D0"/>
    <w:rsid w:val="001166B7"/>
    <w:rsid w:val="001167A8"/>
    <w:rsid w:val="001215D0"/>
    <w:rsid w:val="00127108"/>
    <w:rsid w:val="00127DEA"/>
    <w:rsid w:val="00131CDA"/>
    <w:rsid w:val="00132893"/>
    <w:rsid w:val="00132F57"/>
    <w:rsid w:val="001378B1"/>
    <w:rsid w:val="00145D5B"/>
    <w:rsid w:val="0015639D"/>
    <w:rsid w:val="00160BC1"/>
    <w:rsid w:val="00161C70"/>
    <w:rsid w:val="001716A9"/>
    <w:rsid w:val="0017207C"/>
    <w:rsid w:val="0017477C"/>
    <w:rsid w:val="00181AAB"/>
    <w:rsid w:val="00184F65"/>
    <w:rsid w:val="001871AA"/>
    <w:rsid w:val="001A6533"/>
    <w:rsid w:val="001B4930"/>
    <w:rsid w:val="001C4FED"/>
    <w:rsid w:val="001C6305"/>
    <w:rsid w:val="001D233A"/>
    <w:rsid w:val="001F11DE"/>
    <w:rsid w:val="00207E2E"/>
    <w:rsid w:val="00207FB7"/>
    <w:rsid w:val="00211C1B"/>
    <w:rsid w:val="002157E7"/>
    <w:rsid w:val="00240A81"/>
    <w:rsid w:val="00245199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304896"/>
    <w:rsid w:val="0030779E"/>
    <w:rsid w:val="00315AB7"/>
    <w:rsid w:val="0032166A"/>
    <w:rsid w:val="00330957"/>
    <w:rsid w:val="0033546E"/>
    <w:rsid w:val="00336289"/>
    <w:rsid w:val="00341786"/>
    <w:rsid w:val="00355C7E"/>
    <w:rsid w:val="003618C2"/>
    <w:rsid w:val="00363097"/>
    <w:rsid w:val="00365758"/>
    <w:rsid w:val="003668E3"/>
    <w:rsid w:val="00390B62"/>
    <w:rsid w:val="003A3494"/>
    <w:rsid w:val="003A57B5"/>
    <w:rsid w:val="003A6E0E"/>
    <w:rsid w:val="003A6FB0"/>
    <w:rsid w:val="003A71E4"/>
    <w:rsid w:val="003B7F71"/>
    <w:rsid w:val="003C1767"/>
    <w:rsid w:val="003E072A"/>
    <w:rsid w:val="003E418C"/>
    <w:rsid w:val="003F4F8A"/>
    <w:rsid w:val="00400491"/>
    <w:rsid w:val="00407242"/>
    <w:rsid w:val="00407404"/>
    <w:rsid w:val="004110F5"/>
    <w:rsid w:val="00415182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1CD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9CB"/>
    <w:rsid w:val="00572D6E"/>
    <w:rsid w:val="00572F9F"/>
    <w:rsid w:val="005816EA"/>
    <w:rsid w:val="00582969"/>
    <w:rsid w:val="005837DE"/>
    <w:rsid w:val="00583C2E"/>
    <w:rsid w:val="00584FE8"/>
    <w:rsid w:val="00586FAD"/>
    <w:rsid w:val="005915BA"/>
    <w:rsid w:val="00591B36"/>
    <w:rsid w:val="00594B0D"/>
    <w:rsid w:val="00595D8D"/>
    <w:rsid w:val="005A28FC"/>
    <w:rsid w:val="005A4EF0"/>
    <w:rsid w:val="005B47CE"/>
    <w:rsid w:val="005B695D"/>
    <w:rsid w:val="005C13E4"/>
    <w:rsid w:val="005C20A3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1C47"/>
    <w:rsid w:val="00624E28"/>
    <w:rsid w:val="00634ECE"/>
    <w:rsid w:val="00635A0A"/>
    <w:rsid w:val="00642A2F"/>
    <w:rsid w:val="006439F4"/>
    <w:rsid w:val="0065606F"/>
    <w:rsid w:val="00656AC4"/>
    <w:rsid w:val="00657566"/>
    <w:rsid w:val="00676914"/>
    <w:rsid w:val="00687B3A"/>
    <w:rsid w:val="00692DD7"/>
    <w:rsid w:val="006B0CA3"/>
    <w:rsid w:val="006D108C"/>
    <w:rsid w:val="006D15B6"/>
    <w:rsid w:val="006D6805"/>
    <w:rsid w:val="006E5C19"/>
    <w:rsid w:val="00701B8D"/>
    <w:rsid w:val="00705814"/>
    <w:rsid w:val="00705FB5"/>
    <w:rsid w:val="007066B1"/>
    <w:rsid w:val="00713D44"/>
    <w:rsid w:val="007176AC"/>
    <w:rsid w:val="007327FE"/>
    <w:rsid w:val="007512C7"/>
    <w:rsid w:val="00752936"/>
    <w:rsid w:val="0076201E"/>
    <w:rsid w:val="00764497"/>
    <w:rsid w:val="00773389"/>
    <w:rsid w:val="007751FE"/>
    <w:rsid w:val="00777B09"/>
    <w:rsid w:val="00781ADF"/>
    <w:rsid w:val="00783D32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4B8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57FC8"/>
    <w:rsid w:val="0086651C"/>
    <w:rsid w:val="0088272E"/>
    <w:rsid w:val="008B6331"/>
    <w:rsid w:val="008B7006"/>
    <w:rsid w:val="008C46C5"/>
    <w:rsid w:val="008E5E59"/>
    <w:rsid w:val="00900104"/>
    <w:rsid w:val="00920199"/>
    <w:rsid w:val="00921868"/>
    <w:rsid w:val="00930057"/>
    <w:rsid w:val="00941875"/>
    <w:rsid w:val="00950610"/>
    <w:rsid w:val="00951F6B"/>
    <w:rsid w:val="009528CA"/>
    <w:rsid w:val="00954E45"/>
    <w:rsid w:val="00957AA4"/>
    <w:rsid w:val="00965998"/>
    <w:rsid w:val="00997923"/>
    <w:rsid w:val="009A6552"/>
    <w:rsid w:val="009B506E"/>
    <w:rsid w:val="009E16E7"/>
    <w:rsid w:val="009E35D2"/>
    <w:rsid w:val="009F4070"/>
    <w:rsid w:val="009F7CBB"/>
    <w:rsid w:val="00A275E4"/>
    <w:rsid w:val="00A32A5F"/>
    <w:rsid w:val="00A44F9E"/>
    <w:rsid w:val="00A567CD"/>
    <w:rsid w:val="00A63D90"/>
    <w:rsid w:val="00A75675"/>
    <w:rsid w:val="00A76E53"/>
    <w:rsid w:val="00A844C6"/>
    <w:rsid w:val="00A9607B"/>
    <w:rsid w:val="00A96C48"/>
    <w:rsid w:val="00AA2A29"/>
    <w:rsid w:val="00AB2091"/>
    <w:rsid w:val="00AC0C89"/>
    <w:rsid w:val="00AD0669"/>
    <w:rsid w:val="00AD208A"/>
    <w:rsid w:val="00AD4A3C"/>
    <w:rsid w:val="00AE3177"/>
    <w:rsid w:val="00AE7182"/>
    <w:rsid w:val="00AF61EB"/>
    <w:rsid w:val="00B01AF9"/>
    <w:rsid w:val="00B1697E"/>
    <w:rsid w:val="00B47D79"/>
    <w:rsid w:val="00B5209B"/>
    <w:rsid w:val="00B542D4"/>
    <w:rsid w:val="00B54421"/>
    <w:rsid w:val="00B642B8"/>
    <w:rsid w:val="00B817E2"/>
    <w:rsid w:val="00BB6C9A"/>
    <w:rsid w:val="00BB70FB"/>
    <w:rsid w:val="00BE023D"/>
    <w:rsid w:val="00BF22FC"/>
    <w:rsid w:val="00C05DA8"/>
    <w:rsid w:val="00C118BB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85A9F"/>
    <w:rsid w:val="00C90A7A"/>
    <w:rsid w:val="00C93F61"/>
    <w:rsid w:val="00C94464"/>
    <w:rsid w:val="00C953C9"/>
    <w:rsid w:val="00CA401A"/>
    <w:rsid w:val="00CB2749"/>
    <w:rsid w:val="00CB27ED"/>
    <w:rsid w:val="00CB61D6"/>
    <w:rsid w:val="00CE0CC6"/>
    <w:rsid w:val="00CE6C4B"/>
    <w:rsid w:val="00CF12C6"/>
    <w:rsid w:val="00CF2B2F"/>
    <w:rsid w:val="00CF6292"/>
    <w:rsid w:val="00CF6B12"/>
    <w:rsid w:val="00D02A02"/>
    <w:rsid w:val="00D02EB8"/>
    <w:rsid w:val="00D049D1"/>
    <w:rsid w:val="00D152E4"/>
    <w:rsid w:val="00D1753D"/>
    <w:rsid w:val="00D23EFA"/>
    <w:rsid w:val="00D34B66"/>
    <w:rsid w:val="00D63339"/>
    <w:rsid w:val="00D72480"/>
    <w:rsid w:val="00D761E8"/>
    <w:rsid w:val="00D775C1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2F39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12CA"/>
    <w:rsid w:val="00E42AED"/>
    <w:rsid w:val="00E4451A"/>
    <w:rsid w:val="00E66532"/>
    <w:rsid w:val="00E667C3"/>
    <w:rsid w:val="00E72419"/>
    <w:rsid w:val="00E72975"/>
    <w:rsid w:val="00E7465A"/>
    <w:rsid w:val="00E9119D"/>
    <w:rsid w:val="00E92238"/>
    <w:rsid w:val="00EA0653"/>
    <w:rsid w:val="00EA206F"/>
    <w:rsid w:val="00EA3690"/>
    <w:rsid w:val="00EA62AA"/>
    <w:rsid w:val="00ED28E4"/>
    <w:rsid w:val="00ED33E7"/>
    <w:rsid w:val="00ED789C"/>
    <w:rsid w:val="00EE165B"/>
    <w:rsid w:val="00EE4D57"/>
    <w:rsid w:val="00EE7BF7"/>
    <w:rsid w:val="00F00B76"/>
    <w:rsid w:val="00F06F17"/>
    <w:rsid w:val="00F1029D"/>
    <w:rsid w:val="00F226CA"/>
    <w:rsid w:val="00F239D1"/>
    <w:rsid w:val="00F322E1"/>
    <w:rsid w:val="00F342F7"/>
    <w:rsid w:val="00F35D2E"/>
    <w:rsid w:val="00F40FEC"/>
    <w:rsid w:val="00F42549"/>
    <w:rsid w:val="00F625A5"/>
    <w:rsid w:val="00F635E4"/>
    <w:rsid w:val="00F63ADF"/>
    <w:rsid w:val="00F63BBC"/>
    <w:rsid w:val="00F653BA"/>
    <w:rsid w:val="00F74A2E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C0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B4930"/>
  </w:style>
  <w:style w:type="character" w:styleId="af1">
    <w:name w:val="Emphasis"/>
    <w:uiPriority w:val="20"/>
    <w:qFormat/>
    <w:rsid w:val="00C05DA8"/>
    <w:rPr>
      <w:i/>
      <w:iCs/>
    </w:rPr>
  </w:style>
  <w:style w:type="paragraph" w:customStyle="1" w:styleId="p481">
    <w:name w:val="p481"/>
    <w:basedOn w:val="a"/>
    <w:rsid w:val="00B47D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1">
    <w:name w:val="p151"/>
    <w:basedOn w:val="a"/>
    <w:rsid w:val="00B47D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7">
    <w:name w:val="p277"/>
    <w:basedOn w:val="a"/>
    <w:rsid w:val="00B47D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3E41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5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65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1413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22221.html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023.html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293F-050C-43FD-8F0F-D46B2E0B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9339</Words>
  <Characters>53233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http://www.iprbookshop.ru/61413.html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http://www.iprbookshop.ru/22221.html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http://www.iprbookshop.ru/63023.html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dcterms:created xsi:type="dcterms:W3CDTF">2022-07-01T16:45:00Z</dcterms:created>
  <dcterms:modified xsi:type="dcterms:W3CDTF">2023-06-14T05:35:00Z</dcterms:modified>
</cp:coreProperties>
</file>